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87E" w:rsidRDefault="00F9687E" w:rsidP="00F9687E">
      <w:pPr>
        <w:spacing w:line="400" w:lineRule="atLeast"/>
        <w:jc w:val="center"/>
        <w:rPr>
          <w:rFonts w:ascii="黑体" w:eastAsia="黑体" w:hAnsi="宋体" w:hint="eastAsia"/>
          <w:b/>
          <w:bCs/>
          <w:sz w:val="36"/>
          <w:szCs w:val="36"/>
        </w:rPr>
      </w:pPr>
      <w:r>
        <w:rPr>
          <w:rFonts w:ascii="黑体" w:eastAsia="黑体" w:hAnsi="宋体" w:hint="eastAsia"/>
          <w:b/>
          <w:bCs/>
          <w:sz w:val="36"/>
          <w:szCs w:val="36"/>
        </w:rPr>
        <w:t>药理学（732001）实验教学大纲</w:t>
      </w:r>
    </w:p>
    <w:p w:rsidR="00F9687E" w:rsidRDefault="00F9687E" w:rsidP="00F9687E">
      <w:pPr>
        <w:adjustRightInd w:val="0"/>
        <w:snapToGrid w:val="0"/>
        <w:spacing w:line="320" w:lineRule="exact"/>
        <w:ind w:firstLineChars="200" w:firstLine="482"/>
        <w:rPr>
          <w:rFonts w:ascii="楷体_GB2312" w:eastAsia="楷体_GB2312" w:hAnsi="华文中宋" w:hint="eastAsia"/>
          <w:b/>
          <w:sz w:val="24"/>
        </w:rPr>
      </w:pPr>
    </w:p>
    <w:p w:rsidR="00F9687E" w:rsidRDefault="00F9687E" w:rsidP="00F9687E">
      <w:pPr>
        <w:adjustRightInd w:val="0"/>
        <w:snapToGrid w:val="0"/>
        <w:ind w:firstLineChars="200" w:firstLine="482"/>
        <w:rPr>
          <w:rFonts w:ascii="楷体_GB2312" w:eastAsia="楷体_GB2312" w:hAnsi="华文中宋" w:hint="eastAsia"/>
          <w:b/>
          <w:sz w:val="24"/>
        </w:rPr>
      </w:pPr>
      <w:r>
        <w:rPr>
          <w:rFonts w:ascii="楷体_GB2312" w:eastAsia="楷体_GB2312" w:hAnsi="华文中宋" w:hint="eastAsia"/>
          <w:b/>
          <w:sz w:val="24"/>
        </w:rPr>
        <w:t>01．教学单位名称：</w:t>
      </w:r>
      <w:r>
        <w:rPr>
          <w:rFonts w:ascii="楷体_GB2312" w:eastAsia="楷体_GB2312" w:hAnsi="华文中宋" w:hint="eastAsia"/>
          <w:sz w:val="24"/>
        </w:rPr>
        <w:t>吉林大学药学院</w:t>
      </w:r>
    </w:p>
    <w:p w:rsidR="00F9687E" w:rsidRDefault="00F9687E" w:rsidP="00F9687E">
      <w:pPr>
        <w:adjustRightInd w:val="0"/>
        <w:snapToGrid w:val="0"/>
        <w:ind w:firstLineChars="200" w:firstLine="482"/>
        <w:rPr>
          <w:rFonts w:ascii="楷体_GB2312" w:eastAsia="楷体_GB2312" w:hAnsi="华文中宋" w:hint="eastAsia"/>
          <w:b/>
          <w:sz w:val="24"/>
        </w:rPr>
      </w:pPr>
      <w:r>
        <w:rPr>
          <w:rFonts w:ascii="楷体_GB2312" w:eastAsia="楷体_GB2312" w:hAnsi="华文中宋" w:hint="eastAsia"/>
          <w:b/>
          <w:sz w:val="24"/>
        </w:rPr>
        <w:t>02．实验中心名称：</w:t>
      </w:r>
      <w:r>
        <w:rPr>
          <w:rFonts w:ascii="楷体_GB2312" w:eastAsia="楷体_GB2312" w:hAnsi="华文中宋" w:hint="eastAsia"/>
          <w:sz w:val="24"/>
        </w:rPr>
        <w:t>药学院机能实验中心</w:t>
      </w:r>
    </w:p>
    <w:p w:rsidR="00F9687E" w:rsidRDefault="00F9687E" w:rsidP="00F9687E">
      <w:pPr>
        <w:adjustRightInd w:val="0"/>
        <w:snapToGrid w:val="0"/>
        <w:ind w:firstLineChars="200" w:firstLine="482"/>
        <w:rPr>
          <w:rFonts w:ascii="楷体_GB2312" w:eastAsia="楷体_GB2312" w:hAnsi="华文中宋" w:hint="eastAsia"/>
          <w:b/>
          <w:sz w:val="24"/>
        </w:rPr>
      </w:pPr>
      <w:r>
        <w:rPr>
          <w:rFonts w:ascii="楷体_GB2312" w:eastAsia="楷体_GB2312" w:hAnsi="华文中宋" w:hint="eastAsia"/>
          <w:b/>
          <w:sz w:val="24"/>
        </w:rPr>
        <w:t>03．课程名称：</w:t>
      </w:r>
      <w:r>
        <w:rPr>
          <w:rFonts w:ascii="楷体_GB2312" w:eastAsia="楷体_GB2312" w:hAnsi="华文中宋" w:hint="eastAsia"/>
          <w:sz w:val="24"/>
        </w:rPr>
        <w:t>药理学</w:t>
      </w:r>
    </w:p>
    <w:p w:rsidR="00F9687E" w:rsidRDefault="00F9687E" w:rsidP="00F9687E">
      <w:pPr>
        <w:adjustRightInd w:val="0"/>
        <w:snapToGrid w:val="0"/>
        <w:ind w:firstLineChars="200" w:firstLine="482"/>
        <w:rPr>
          <w:rFonts w:ascii="楷体_GB2312" w:eastAsia="楷体_GB2312" w:hAnsi="华文中宋" w:hint="eastAsia"/>
          <w:b/>
          <w:sz w:val="24"/>
        </w:rPr>
      </w:pPr>
      <w:r>
        <w:rPr>
          <w:rFonts w:ascii="楷体_GB2312" w:eastAsia="楷体_GB2312" w:hAnsi="华文中宋" w:hint="eastAsia"/>
          <w:b/>
          <w:sz w:val="24"/>
        </w:rPr>
        <w:t>04．课程代码：</w:t>
      </w:r>
      <w:r>
        <w:rPr>
          <w:rFonts w:ascii="楷体_GB2312" w:eastAsia="楷体_GB2312" w:hAnsi="华文中宋" w:hint="eastAsia"/>
          <w:sz w:val="24"/>
        </w:rPr>
        <w:t>732001</w:t>
      </w:r>
    </w:p>
    <w:p w:rsidR="00F9687E" w:rsidRDefault="00F9687E" w:rsidP="00F9687E">
      <w:pPr>
        <w:adjustRightInd w:val="0"/>
        <w:snapToGrid w:val="0"/>
        <w:ind w:firstLineChars="200" w:firstLine="482"/>
        <w:rPr>
          <w:rFonts w:ascii="楷体_GB2312" w:eastAsia="楷体_GB2312" w:hAnsi="华文中宋" w:hint="eastAsia"/>
          <w:sz w:val="24"/>
        </w:rPr>
      </w:pPr>
      <w:r>
        <w:rPr>
          <w:rFonts w:ascii="楷体_GB2312" w:eastAsia="楷体_GB2312" w:hAnsi="华文中宋" w:hint="eastAsia"/>
          <w:b/>
          <w:sz w:val="24"/>
        </w:rPr>
        <w:t>05．课程类别：</w:t>
      </w:r>
      <w:r>
        <w:rPr>
          <w:rFonts w:ascii="楷体_GB2312" w:eastAsia="楷体_GB2312" w:hAnsi="华文中宋" w:hint="eastAsia"/>
          <w:sz w:val="24"/>
        </w:rPr>
        <w:t>专业课</w:t>
      </w:r>
    </w:p>
    <w:p w:rsidR="00F9687E" w:rsidRDefault="00F9687E" w:rsidP="00F9687E">
      <w:pPr>
        <w:adjustRightInd w:val="0"/>
        <w:snapToGrid w:val="0"/>
        <w:ind w:firstLineChars="200" w:firstLine="482"/>
        <w:rPr>
          <w:rFonts w:ascii="楷体_GB2312" w:eastAsia="楷体_GB2312" w:hAnsi="华文中宋" w:hint="eastAsia"/>
          <w:b/>
          <w:sz w:val="24"/>
        </w:rPr>
      </w:pPr>
      <w:r>
        <w:rPr>
          <w:rFonts w:ascii="楷体_GB2312" w:eastAsia="楷体_GB2312" w:hAnsi="华文中宋" w:hint="eastAsia"/>
          <w:b/>
          <w:sz w:val="24"/>
        </w:rPr>
        <w:t>06．课程性质：</w:t>
      </w:r>
      <w:r>
        <w:rPr>
          <w:rFonts w:ascii="楷体_GB2312" w:eastAsia="楷体_GB2312" w:hAnsi="华文中宋" w:hint="eastAsia"/>
          <w:sz w:val="24"/>
        </w:rPr>
        <w:t>必修</w:t>
      </w:r>
    </w:p>
    <w:p w:rsidR="00F9687E" w:rsidRDefault="00F9687E" w:rsidP="00F9687E">
      <w:pPr>
        <w:adjustRightInd w:val="0"/>
        <w:snapToGrid w:val="0"/>
        <w:ind w:firstLineChars="200" w:firstLine="482"/>
        <w:rPr>
          <w:rFonts w:ascii="楷体_GB2312" w:eastAsia="楷体_GB2312" w:hAnsi="华文中宋" w:hint="eastAsia"/>
          <w:b/>
          <w:sz w:val="24"/>
        </w:rPr>
      </w:pPr>
      <w:r>
        <w:rPr>
          <w:rFonts w:ascii="楷体_GB2312" w:eastAsia="楷体_GB2312" w:hAnsi="华文中宋" w:hint="eastAsia"/>
          <w:b/>
          <w:sz w:val="24"/>
        </w:rPr>
        <w:t>07．课程学时：</w:t>
      </w:r>
      <w:r>
        <w:rPr>
          <w:rFonts w:ascii="楷体_GB2312" w:eastAsia="楷体_GB2312" w:hAnsi="华文中宋" w:hint="eastAsia"/>
          <w:sz w:val="24"/>
        </w:rPr>
        <w:t>96学时，其中含实验32学时</w:t>
      </w:r>
    </w:p>
    <w:p w:rsidR="00F9687E" w:rsidRDefault="00F9687E" w:rsidP="00F9687E">
      <w:pPr>
        <w:adjustRightInd w:val="0"/>
        <w:snapToGrid w:val="0"/>
        <w:ind w:firstLineChars="200" w:firstLine="482"/>
        <w:rPr>
          <w:rFonts w:ascii="楷体_GB2312" w:eastAsia="楷体_GB2312" w:hAnsi="华文中宋" w:hint="eastAsia"/>
          <w:b/>
          <w:sz w:val="24"/>
        </w:rPr>
      </w:pPr>
      <w:r>
        <w:rPr>
          <w:rFonts w:ascii="楷体_GB2312" w:eastAsia="楷体_GB2312" w:hAnsi="华文中宋" w:hint="eastAsia"/>
          <w:b/>
          <w:sz w:val="24"/>
        </w:rPr>
        <w:t>08．课程学分：</w:t>
      </w:r>
      <w:r>
        <w:rPr>
          <w:rFonts w:ascii="楷体_GB2312" w:eastAsia="楷体_GB2312" w:hAnsi="华文中宋" w:hint="eastAsia"/>
          <w:sz w:val="24"/>
        </w:rPr>
        <w:t>5学分</w:t>
      </w:r>
    </w:p>
    <w:p w:rsidR="00F9687E" w:rsidRDefault="00F9687E" w:rsidP="00F9687E">
      <w:pPr>
        <w:adjustRightInd w:val="0"/>
        <w:snapToGrid w:val="0"/>
        <w:ind w:firstLineChars="200" w:firstLine="482"/>
        <w:rPr>
          <w:rFonts w:ascii="楷体_GB2312" w:eastAsia="楷体_GB2312" w:hAnsi="华文中宋" w:hint="eastAsia"/>
          <w:sz w:val="24"/>
        </w:rPr>
      </w:pPr>
      <w:r>
        <w:rPr>
          <w:rFonts w:ascii="楷体_GB2312" w:eastAsia="楷体_GB2312" w:hAnsi="华文中宋" w:hint="eastAsia"/>
          <w:b/>
          <w:sz w:val="24"/>
        </w:rPr>
        <w:t>09．面向专业：</w:t>
      </w:r>
      <w:r>
        <w:rPr>
          <w:rFonts w:ascii="楷体_GB2312" w:eastAsia="楷体_GB2312" w:hAnsi="华文中宋" w:hint="eastAsia"/>
          <w:sz w:val="24"/>
        </w:rPr>
        <w:t>药学、生物工程和临床药学专业</w:t>
      </w:r>
    </w:p>
    <w:p w:rsidR="00F9687E" w:rsidRDefault="00F9687E" w:rsidP="00F9687E">
      <w:pPr>
        <w:adjustRightInd w:val="0"/>
        <w:snapToGrid w:val="0"/>
        <w:ind w:firstLineChars="200" w:firstLine="482"/>
        <w:rPr>
          <w:rFonts w:ascii="楷体_GB2312" w:eastAsia="楷体_GB2312" w:hAnsi="华文中宋" w:hint="eastAsia"/>
          <w:b/>
          <w:sz w:val="24"/>
        </w:rPr>
      </w:pPr>
      <w:r>
        <w:rPr>
          <w:rFonts w:ascii="楷体_GB2312" w:eastAsia="楷体_GB2312" w:hAnsi="华文中宋" w:hint="eastAsia"/>
          <w:b/>
          <w:sz w:val="24"/>
        </w:rPr>
        <w:t>10．实验课程的教学任务、要求和教学目的</w:t>
      </w:r>
    </w:p>
    <w:p w:rsidR="00F9687E" w:rsidRDefault="00F9687E" w:rsidP="00F9687E">
      <w:pPr>
        <w:adjustRightInd w:val="0"/>
        <w:snapToGrid w:val="0"/>
        <w:ind w:firstLineChars="200" w:firstLine="480"/>
        <w:rPr>
          <w:rFonts w:ascii="楷体_GB2312" w:eastAsia="楷体_GB2312" w:hAnsi="华文中宋" w:hint="eastAsia"/>
          <w:sz w:val="24"/>
        </w:rPr>
      </w:pPr>
      <w:r>
        <w:rPr>
          <w:rFonts w:ascii="楷体_GB2312" w:eastAsia="楷体_GB2312" w:hAnsi="华文中宋" w:hint="eastAsia"/>
          <w:sz w:val="24"/>
        </w:rPr>
        <w:t>为培养药品开发、研制、生产、销售及管理等高级人才，药理学是非常重要的专业课，通过药理实验课，培养学生药理实验的基本技能，使学生基本掌握药物安全性、有效性的评价方法及常用仪器、设备的使用，培养学生分析问题、解决问题的能力，以适应社会的需要。</w:t>
      </w:r>
    </w:p>
    <w:p w:rsidR="00F9687E" w:rsidRDefault="00F9687E" w:rsidP="00F9687E">
      <w:pPr>
        <w:adjustRightInd w:val="0"/>
        <w:snapToGrid w:val="0"/>
        <w:ind w:firstLineChars="200" w:firstLine="482"/>
        <w:rPr>
          <w:rFonts w:ascii="楷体_GB2312" w:eastAsia="楷体_GB2312" w:hAnsi="华文中宋" w:hint="eastAsia"/>
          <w:b/>
          <w:sz w:val="24"/>
        </w:rPr>
      </w:pPr>
      <w:r>
        <w:rPr>
          <w:rFonts w:ascii="楷体_GB2312" w:eastAsia="楷体_GB2312" w:hAnsi="华文中宋" w:hint="eastAsia"/>
          <w:b/>
          <w:sz w:val="24"/>
        </w:rPr>
        <w:t>11．学生应掌握的实验技术及实验能力</w:t>
      </w:r>
    </w:p>
    <w:p w:rsidR="00F9687E" w:rsidRDefault="00F9687E" w:rsidP="00F9687E">
      <w:pPr>
        <w:adjustRightInd w:val="0"/>
        <w:snapToGrid w:val="0"/>
        <w:ind w:firstLineChars="200" w:firstLine="480"/>
        <w:rPr>
          <w:rFonts w:ascii="楷体_GB2312" w:eastAsia="楷体_GB2312" w:hAnsi="华文中宋" w:hint="eastAsia"/>
          <w:sz w:val="24"/>
        </w:rPr>
      </w:pPr>
      <w:r>
        <w:rPr>
          <w:rFonts w:ascii="楷体_GB2312" w:eastAsia="楷体_GB2312" w:hAnsi="华文中宋" w:hint="eastAsia"/>
          <w:sz w:val="24"/>
        </w:rPr>
        <w:t>（1）通过实验教学使学生能够掌握动物捉拿、固定、口服给药、腹腔给药过程及操作要点等实验技术及基本技能。</w:t>
      </w:r>
    </w:p>
    <w:p w:rsidR="00F9687E" w:rsidRDefault="00F9687E" w:rsidP="00F9687E">
      <w:pPr>
        <w:adjustRightInd w:val="0"/>
        <w:snapToGrid w:val="0"/>
        <w:ind w:firstLineChars="200" w:firstLine="480"/>
        <w:rPr>
          <w:rFonts w:ascii="楷体_GB2312" w:eastAsia="楷体_GB2312" w:hAnsi="华文中宋" w:hint="eastAsia"/>
          <w:sz w:val="24"/>
        </w:rPr>
      </w:pPr>
      <w:r>
        <w:rPr>
          <w:rFonts w:ascii="楷体_GB2312" w:eastAsia="楷体_GB2312" w:hAnsi="华文中宋" w:hint="eastAsia"/>
          <w:sz w:val="24"/>
        </w:rPr>
        <w:t>（2）熟悉药物代谢动力学、有机磷中毒及解救的方法。</w:t>
      </w:r>
    </w:p>
    <w:p w:rsidR="00F9687E" w:rsidRDefault="00F9687E" w:rsidP="00F9687E">
      <w:pPr>
        <w:adjustRightInd w:val="0"/>
        <w:snapToGrid w:val="0"/>
        <w:ind w:firstLineChars="200" w:firstLine="480"/>
        <w:rPr>
          <w:rFonts w:ascii="楷体_GB2312" w:eastAsia="楷体_GB2312" w:hAnsi="华文中宋" w:hint="eastAsia"/>
          <w:sz w:val="24"/>
        </w:rPr>
      </w:pPr>
      <w:r>
        <w:rPr>
          <w:rFonts w:ascii="楷体_GB2312" w:eastAsia="楷体_GB2312" w:hAnsi="华文中宋" w:hint="eastAsia"/>
          <w:sz w:val="24"/>
        </w:rPr>
        <w:t>（3）掌握LD50、镇痛抗炎药物筛选、一般药理等实验的设计和实施，掌握常用仪器的使用方法。</w:t>
      </w:r>
    </w:p>
    <w:p w:rsidR="00F9687E" w:rsidRDefault="00F9687E" w:rsidP="00F9687E">
      <w:pPr>
        <w:numPr>
          <w:ilvl w:val="0"/>
          <w:numId w:val="1"/>
        </w:numPr>
        <w:adjustRightInd w:val="0"/>
        <w:snapToGrid w:val="0"/>
        <w:rPr>
          <w:rFonts w:ascii="楷体_GB2312" w:eastAsia="楷体_GB2312" w:hAnsi="华文中宋" w:hint="eastAsia"/>
          <w:b/>
          <w:sz w:val="24"/>
        </w:rPr>
      </w:pPr>
      <w:r>
        <w:rPr>
          <w:rFonts w:ascii="楷体_GB2312" w:eastAsia="楷体_GB2312" w:hAnsi="华文中宋" w:hint="eastAsia"/>
          <w:b/>
          <w:sz w:val="24"/>
        </w:rPr>
        <w:t>开设实验项目</w:t>
      </w:r>
    </w:p>
    <w:p w:rsidR="00F9687E" w:rsidRDefault="00F9687E" w:rsidP="00F9687E">
      <w:pPr>
        <w:spacing w:line="400" w:lineRule="atLeast"/>
        <w:ind w:firstLineChars="200" w:firstLine="480"/>
        <w:rPr>
          <w:rFonts w:ascii="宋体" w:hAnsi="宋体" w:hint="eastAsia"/>
          <w:sz w:val="24"/>
        </w:rPr>
      </w:pPr>
    </w:p>
    <w:p w:rsidR="00F9687E" w:rsidRDefault="00F9687E" w:rsidP="00F9687E">
      <w:pPr>
        <w:spacing w:line="400" w:lineRule="atLeast"/>
        <w:ind w:firstLineChars="200" w:firstLine="480"/>
        <w:rPr>
          <w:rFonts w:ascii="宋体" w:hAnsi="宋体" w:hint="eastAsia"/>
          <w:sz w:val="24"/>
        </w:rPr>
      </w:pPr>
    </w:p>
    <w:p w:rsidR="00F9687E" w:rsidRDefault="00F9687E" w:rsidP="00F9687E">
      <w:pPr>
        <w:spacing w:line="400" w:lineRule="atLeast"/>
        <w:rPr>
          <w:rFonts w:ascii="宋体" w:hAnsi="宋体" w:hint="eastAsia"/>
          <w:sz w:val="24"/>
        </w:rPr>
      </w:pPr>
    </w:p>
    <w:p w:rsidR="00F9687E" w:rsidRDefault="00F9687E" w:rsidP="00F9687E">
      <w:pPr>
        <w:spacing w:line="400" w:lineRule="atLeast"/>
        <w:rPr>
          <w:rFonts w:ascii="黑体" w:eastAsia="黑体" w:hAnsi="宋体" w:hint="eastAsia"/>
          <w:sz w:val="24"/>
        </w:rPr>
      </w:pPr>
    </w:p>
    <w:p w:rsidR="00F9687E" w:rsidRDefault="00F9687E" w:rsidP="00F9687E">
      <w:pPr>
        <w:spacing w:line="400" w:lineRule="atLeast"/>
        <w:rPr>
          <w:rFonts w:ascii="黑体" w:eastAsia="黑体" w:hAnsi="宋体" w:hint="eastAsia"/>
          <w:sz w:val="24"/>
        </w:rPr>
      </w:pPr>
    </w:p>
    <w:p w:rsidR="00F9687E" w:rsidRDefault="00F9687E" w:rsidP="00F9687E">
      <w:pPr>
        <w:spacing w:line="400" w:lineRule="atLeast"/>
        <w:rPr>
          <w:rFonts w:ascii="黑体" w:eastAsia="黑体" w:hAnsi="宋体" w:hint="eastAsia"/>
          <w:sz w:val="24"/>
        </w:rPr>
      </w:pPr>
    </w:p>
    <w:p w:rsidR="00F9687E" w:rsidRDefault="00F9687E" w:rsidP="00F9687E">
      <w:pPr>
        <w:spacing w:line="400" w:lineRule="atLeast"/>
        <w:rPr>
          <w:rFonts w:ascii="黑体" w:eastAsia="黑体" w:hAnsi="宋体" w:hint="eastAsia"/>
          <w:sz w:val="24"/>
        </w:rPr>
      </w:pPr>
    </w:p>
    <w:tbl>
      <w:tblPr>
        <w:tblpPr w:leftFromText="180" w:rightFromText="180" w:vertAnchor="text" w:horzAnchor="page" w:tblpX="407" w:tblpY="11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6"/>
        <w:gridCol w:w="1292"/>
        <w:gridCol w:w="2656"/>
        <w:gridCol w:w="851"/>
        <w:gridCol w:w="567"/>
        <w:gridCol w:w="2206"/>
        <w:gridCol w:w="1344"/>
        <w:gridCol w:w="456"/>
      </w:tblGrid>
      <w:tr w:rsidR="00F9687E" w:rsidTr="0063328B">
        <w:tc>
          <w:tcPr>
            <w:tcW w:w="456" w:type="dxa"/>
            <w:vAlign w:val="center"/>
          </w:tcPr>
          <w:p w:rsidR="00F9687E" w:rsidRDefault="00F9687E" w:rsidP="0063328B">
            <w:pPr>
              <w:spacing w:line="400" w:lineRule="atLeast"/>
              <w:jc w:val="center"/>
              <w:rPr>
                <w:rFonts w:ascii="宋体" w:hAnsi="宋体"/>
                <w:sz w:val="24"/>
              </w:rPr>
            </w:pPr>
            <w:r>
              <w:rPr>
                <w:rFonts w:ascii="宋体" w:hAnsi="宋体" w:hint="eastAsia"/>
                <w:sz w:val="24"/>
              </w:rPr>
              <w:t>序号</w:t>
            </w:r>
          </w:p>
        </w:tc>
        <w:tc>
          <w:tcPr>
            <w:tcW w:w="1292" w:type="dxa"/>
            <w:vAlign w:val="center"/>
          </w:tcPr>
          <w:p w:rsidR="00F9687E" w:rsidRDefault="00F9687E" w:rsidP="0063328B">
            <w:pPr>
              <w:spacing w:line="400" w:lineRule="atLeast"/>
              <w:jc w:val="center"/>
              <w:rPr>
                <w:rFonts w:ascii="宋体" w:hAnsi="宋体"/>
                <w:sz w:val="24"/>
              </w:rPr>
            </w:pPr>
            <w:r>
              <w:rPr>
                <w:rFonts w:ascii="宋体" w:hAnsi="宋体" w:hint="eastAsia"/>
                <w:sz w:val="24"/>
              </w:rPr>
              <w:t>实验项目</w:t>
            </w:r>
          </w:p>
        </w:tc>
        <w:tc>
          <w:tcPr>
            <w:tcW w:w="2656" w:type="dxa"/>
            <w:vAlign w:val="center"/>
          </w:tcPr>
          <w:p w:rsidR="00F9687E" w:rsidRDefault="00F9687E" w:rsidP="0063328B">
            <w:pPr>
              <w:spacing w:line="400" w:lineRule="atLeast"/>
              <w:jc w:val="center"/>
              <w:rPr>
                <w:rFonts w:ascii="宋体" w:hAnsi="宋体"/>
                <w:sz w:val="24"/>
              </w:rPr>
            </w:pPr>
            <w:r>
              <w:rPr>
                <w:rFonts w:ascii="宋体" w:hAnsi="宋体" w:hint="eastAsia"/>
                <w:sz w:val="24"/>
              </w:rPr>
              <w:t>内容提要</w:t>
            </w:r>
          </w:p>
        </w:tc>
        <w:tc>
          <w:tcPr>
            <w:tcW w:w="851" w:type="dxa"/>
            <w:vAlign w:val="center"/>
          </w:tcPr>
          <w:p w:rsidR="00F9687E" w:rsidRDefault="00F9687E" w:rsidP="0063328B">
            <w:pPr>
              <w:spacing w:line="400" w:lineRule="atLeast"/>
              <w:jc w:val="center"/>
              <w:rPr>
                <w:rFonts w:ascii="宋体" w:hAnsi="宋体" w:hint="eastAsia"/>
                <w:sz w:val="24"/>
              </w:rPr>
            </w:pPr>
            <w:r>
              <w:rPr>
                <w:rFonts w:ascii="宋体" w:hAnsi="宋体" w:hint="eastAsia"/>
                <w:sz w:val="24"/>
              </w:rPr>
              <w:t>实验</w:t>
            </w:r>
          </w:p>
          <w:p w:rsidR="00F9687E" w:rsidRDefault="00F9687E" w:rsidP="0063328B">
            <w:pPr>
              <w:spacing w:line="400" w:lineRule="atLeast"/>
              <w:jc w:val="center"/>
              <w:rPr>
                <w:rFonts w:ascii="宋体" w:hAnsi="宋体"/>
                <w:sz w:val="24"/>
              </w:rPr>
            </w:pPr>
            <w:r>
              <w:rPr>
                <w:rFonts w:ascii="宋体" w:hAnsi="宋体" w:hint="eastAsia"/>
                <w:sz w:val="24"/>
              </w:rPr>
              <w:t>类型</w:t>
            </w:r>
          </w:p>
        </w:tc>
        <w:tc>
          <w:tcPr>
            <w:tcW w:w="567" w:type="dxa"/>
            <w:vAlign w:val="center"/>
          </w:tcPr>
          <w:p w:rsidR="00F9687E" w:rsidRDefault="00F9687E" w:rsidP="0063328B">
            <w:pPr>
              <w:spacing w:line="400" w:lineRule="atLeast"/>
              <w:jc w:val="center"/>
              <w:rPr>
                <w:rFonts w:ascii="宋体" w:hAnsi="宋体" w:hint="eastAsia"/>
                <w:sz w:val="24"/>
              </w:rPr>
            </w:pPr>
            <w:r>
              <w:rPr>
                <w:rFonts w:ascii="宋体" w:hAnsi="宋体" w:hint="eastAsia"/>
                <w:sz w:val="24"/>
              </w:rPr>
              <w:t>学时</w:t>
            </w:r>
          </w:p>
          <w:p w:rsidR="00F9687E" w:rsidRDefault="00F9687E" w:rsidP="0063328B">
            <w:pPr>
              <w:spacing w:line="400" w:lineRule="atLeast"/>
              <w:jc w:val="center"/>
              <w:rPr>
                <w:rFonts w:ascii="宋体" w:hAnsi="宋体"/>
                <w:sz w:val="24"/>
              </w:rPr>
            </w:pPr>
            <w:r>
              <w:rPr>
                <w:rFonts w:ascii="宋体" w:hAnsi="宋体" w:hint="eastAsia"/>
                <w:sz w:val="24"/>
              </w:rPr>
              <w:t>分配</w:t>
            </w:r>
          </w:p>
        </w:tc>
        <w:tc>
          <w:tcPr>
            <w:tcW w:w="2206" w:type="dxa"/>
            <w:vAlign w:val="center"/>
          </w:tcPr>
          <w:p w:rsidR="00F9687E" w:rsidRDefault="00F9687E" w:rsidP="0063328B">
            <w:pPr>
              <w:spacing w:line="400" w:lineRule="atLeast"/>
              <w:jc w:val="center"/>
              <w:rPr>
                <w:rFonts w:ascii="宋体" w:hAnsi="宋体" w:hint="eastAsia"/>
                <w:sz w:val="24"/>
              </w:rPr>
            </w:pPr>
            <w:r>
              <w:rPr>
                <w:rFonts w:ascii="宋体" w:hAnsi="宋体" w:hint="eastAsia"/>
                <w:sz w:val="24"/>
              </w:rPr>
              <w:t>主要仪器</w:t>
            </w:r>
          </w:p>
          <w:p w:rsidR="00F9687E" w:rsidRDefault="00F9687E" w:rsidP="0063328B">
            <w:pPr>
              <w:spacing w:line="400" w:lineRule="atLeast"/>
              <w:jc w:val="center"/>
              <w:rPr>
                <w:rFonts w:ascii="宋体" w:hAnsi="宋体"/>
                <w:sz w:val="24"/>
              </w:rPr>
            </w:pPr>
            <w:r>
              <w:rPr>
                <w:rFonts w:ascii="宋体" w:hAnsi="宋体" w:hint="eastAsia"/>
                <w:sz w:val="24"/>
              </w:rPr>
              <w:t>设   备</w:t>
            </w:r>
          </w:p>
        </w:tc>
        <w:tc>
          <w:tcPr>
            <w:tcW w:w="1344" w:type="dxa"/>
            <w:vAlign w:val="center"/>
          </w:tcPr>
          <w:p w:rsidR="00F9687E" w:rsidRDefault="00F9687E" w:rsidP="0063328B">
            <w:pPr>
              <w:spacing w:line="400" w:lineRule="atLeast"/>
              <w:jc w:val="center"/>
              <w:rPr>
                <w:rFonts w:ascii="宋体" w:hAnsi="宋体" w:hint="eastAsia"/>
                <w:sz w:val="24"/>
              </w:rPr>
            </w:pPr>
            <w:r>
              <w:rPr>
                <w:rFonts w:ascii="宋体" w:hAnsi="宋体" w:hint="eastAsia"/>
                <w:sz w:val="24"/>
              </w:rPr>
              <w:t>实验</w:t>
            </w:r>
          </w:p>
          <w:p w:rsidR="00F9687E" w:rsidRDefault="00F9687E" w:rsidP="0063328B">
            <w:pPr>
              <w:spacing w:line="400" w:lineRule="atLeast"/>
              <w:jc w:val="center"/>
              <w:rPr>
                <w:rFonts w:ascii="宋体" w:hAnsi="宋体"/>
                <w:sz w:val="24"/>
              </w:rPr>
            </w:pPr>
            <w:r>
              <w:rPr>
                <w:rFonts w:ascii="宋体" w:hAnsi="宋体" w:hint="eastAsia"/>
                <w:sz w:val="24"/>
              </w:rPr>
              <w:t>地点</w:t>
            </w:r>
          </w:p>
        </w:tc>
        <w:tc>
          <w:tcPr>
            <w:tcW w:w="456" w:type="dxa"/>
            <w:vAlign w:val="center"/>
          </w:tcPr>
          <w:p w:rsidR="00F9687E" w:rsidRDefault="00F9687E" w:rsidP="0063328B">
            <w:pPr>
              <w:spacing w:line="400" w:lineRule="atLeast"/>
              <w:jc w:val="center"/>
              <w:rPr>
                <w:rFonts w:ascii="宋体" w:hAnsi="宋体"/>
                <w:sz w:val="24"/>
              </w:rPr>
            </w:pPr>
            <w:r>
              <w:rPr>
                <w:rFonts w:ascii="宋体" w:hAnsi="宋体" w:hint="eastAsia"/>
                <w:sz w:val="24"/>
              </w:rPr>
              <w:t>备注</w:t>
            </w:r>
          </w:p>
        </w:tc>
      </w:tr>
      <w:tr w:rsidR="00F9687E" w:rsidTr="0063328B">
        <w:trPr>
          <w:trHeight w:val="405"/>
        </w:trPr>
        <w:tc>
          <w:tcPr>
            <w:tcW w:w="456" w:type="dxa"/>
          </w:tcPr>
          <w:p w:rsidR="00F9687E" w:rsidRDefault="00F9687E" w:rsidP="0063328B">
            <w:pPr>
              <w:spacing w:line="400" w:lineRule="atLeast"/>
              <w:rPr>
                <w:rFonts w:ascii="宋体" w:hAnsi="宋体" w:hint="eastAsia"/>
                <w:sz w:val="24"/>
              </w:rPr>
            </w:pPr>
            <w:r>
              <w:rPr>
                <w:rFonts w:ascii="宋体" w:hAnsi="宋体" w:hint="eastAsia"/>
                <w:sz w:val="24"/>
              </w:rPr>
              <w:t>1</w:t>
            </w:r>
          </w:p>
        </w:tc>
        <w:tc>
          <w:tcPr>
            <w:tcW w:w="1292" w:type="dxa"/>
          </w:tcPr>
          <w:p w:rsidR="00F9687E" w:rsidRDefault="00F9687E" w:rsidP="0063328B">
            <w:pPr>
              <w:spacing w:line="400" w:lineRule="atLeast"/>
              <w:rPr>
                <w:rFonts w:ascii="宋体" w:hAnsi="宋体" w:hint="eastAsia"/>
                <w:sz w:val="24"/>
              </w:rPr>
            </w:pPr>
            <w:r>
              <w:rPr>
                <w:rFonts w:ascii="宋体" w:hAnsi="宋体" w:hint="eastAsia"/>
                <w:sz w:val="24"/>
              </w:rPr>
              <w:t>新药一般药理研究</w:t>
            </w:r>
          </w:p>
        </w:tc>
        <w:tc>
          <w:tcPr>
            <w:tcW w:w="2656" w:type="dxa"/>
          </w:tcPr>
          <w:p w:rsidR="00F9687E" w:rsidRDefault="00F9687E" w:rsidP="0063328B">
            <w:pPr>
              <w:spacing w:line="400" w:lineRule="atLeast"/>
              <w:ind w:firstLineChars="200" w:firstLine="480"/>
              <w:rPr>
                <w:rFonts w:ascii="宋体" w:hAnsi="宋体" w:hint="eastAsia"/>
                <w:sz w:val="24"/>
              </w:rPr>
            </w:pPr>
            <w:r>
              <w:rPr>
                <w:rFonts w:ascii="宋体" w:hAnsi="宋体" w:hint="eastAsia"/>
                <w:sz w:val="24"/>
              </w:rPr>
              <w:t>观察药物对中枢、循环及呼吸系统的影响</w:t>
            </w:r>
          </w:p>
        </w:tc>
        <w:tc>
          <w:tcPr>
            <w:tcW w:w="851" w:type="dxa"/>
          </w:tcPr>
          <w:p w:rsidR="00F9687E" w:rsidRDefault="00F9687E" w:rsidP="0063328B">
            <w:pPr>
              <w:spacing w:line="400" w:lineRule="atLeast"/>
              <w:rPr>
                <w:rFonts w:ascii="宋体" w:hAnsi="宋体" w:hint="eastAsia"/>
                <w:sz w:val="24"/>
              </w:rPr>
            </w:pPr>
            <w:r>
              <w:rPr>
                <w:rFonts w:ascii="宋体" w:hAnsi="宋体" w:hint="eastAsia"/>
                <w:sz w:val="24"/>
              </w:rPr>
              <w:t>综合性实</w:t>
            </w:r>
            <w:r>
              <w:rPr>
                <w:rFonts w:ascii="宋体" w:hAnsi="宋体" w:hint="eastAsia"/>
                <w:sz w:val="24"/>
              </w:rPr>
              <w:lastRenderedPageBreak/>
              <w:t>验</w:t>
            </w:r>
          </w:p>
        </w:tc>
        <w:tc>
          <w:tcPr>
            <w:tcW w:w="567" w:type="dxa"/>
          </w:tcPr>
          <w:p w:rsidR="00F9687E" w:rsidRDefault="00F9687E" w:rsidP="0063328B">
            <w:pPr>
              <w:spacing w:line="400" w:lineRule="atLeast"/>
              <w:rPr>
                <w:rFonts w:ascii="宋体" w:hAnsi="宋体" w:hint="eastAsia"/>
                <w:sz w:val="24"/>
              </w:rPr>
            </w:pPr>
            <w:r>
              <w:rPr>
                <w:rFonts w:ascii="宋体" w:hAnsi="宋体" w:hint="eastAsia"/>
                <w:sz w:val="24"/>
              </w:rPr>
              <w:lastRenderedPageBreak/>
              <w:t xml:space="preserve">  4</w:t>
            </w:r>
          </w:p>
        </w:tc>
        <w:tc>
          <w:tcPr>
            <w:tcW w:w="2206" w:type="dxa"/>
          </w:tcPr>
          <w:p w:rsidR="00F9687E" w:rsidRDefault="00F9687E" w:rsidP="0063328B">
            <w:pPr>
              <w:spacing w:line="400" w:lineRule="atLeast"/>
              <w:ind w:firstLineChars="200" w:firstLine="480"/>
              <w:rPr>
                <w:rFonts w:ascii="宋体" w:hAnsi="宋体" w:hint="eastAsia"/>
                <w:sz w:val="24"/>
              </w:rPr>
            </w:pPr>
            <w:r>
              <w:rPr>
                <w:rFonts w:ascii="宋体" w:hAnsi="宋体" w:hint="eastAsia"/>
                <w:sz w:val="24"/>
              </w:rPr>
              <w:t>生物机能实验系统、多功能自主</w:t>
            </w:r>
            <w:r>
              <w:rPr>
                <w:rFonts w:ascii="宋体" w:hAnsi="宋体" w:hint="eastAsia"/>
                <w:sz w:val="24"/>
              </w:rPr>
              <w:lastRenderedPageBreak/>
              <w:t>仪、转棒疲劳仪等。</w:t>
            </w:r>
          </w:p>
        </w:tc>
        <w:tc>
          <w:tcPr>
            <w:tcW w:w="1344" w:type="dxa"/>
          </w:tcPr>
          <w:p w:rsidR="00F9687E" w:rsidRDefault="00F9687E" w:rsidP="0063328B">
            <w:pPr>
              <w:spacing w:line="400" w:lineRule="atLeast"/>
              <w:rPr>
                <w:rFonts w:ascii="宋体" w:hAnsi="宋体" w:hint="eastAsia"/>
                <w:sz w:val="24"/>
              </w:rPr>
            </w:pPr>
            <w:r>
              <w:rPr>
                <w:rFonts w:ascii="宋体" w:hAnsi="宋体" w:hint="eastAsia"/>
                <w:sz w:val="24"/>
              </w:rPr>
              <w:lastRenderedPageBreak/>
              <w:t>药学院机能实验中</w:t>
            </w:r>
            <w:r>
              <w:rPr>
                <w:rFonts w:ascii="宋体" w:hAnsi="宋体" w:hint="eastAsia"/>
                <w:sz w:val="24"/>
              </w:rPr>
              <w:lastRenderedPageBreak/>
              <w:t>心</w:t>
            </w:r>
          </w:p>
        </w:tc>
        <w:tc>
          <w:tcPr>
            <w:tcW w:w="456" w:type="dxa"/>
          </w:tcPr>
          <w:p w:rsidR="00F9687E" w:rsidRDefault="00F9687E" w:rsidP="0063328B">
            <w:pPr>
              <w:spacing w:line="400" w:lineRule="atLeast"/>
              <w:rPr>
                <w:rFonts w:ascii="宋体" w:hAnsi="宋体" w:hint="eastAsia"/>
                <w:sz w:val="24"/>
              </w:rPr>
            </w:pPr>
            <w:r>
              <w:rPr>
                <w:rFonts w:ascii="宋体" w:hAnsi="宋体" w:hint="eastAsia"/>
                <w:sz w:val="24"/>
              </w:rPr>
              <w:lastRenderedPageBreak/>
              <w:t>必修</w:t>
            </w:r>
          </w:p>
        </w:tc>
      </w:tr>
      <w:tr w:rsidR="00F9687E" w:rsidTr="0063328B">
        <w:trPr>
          <w:trHeight w:val="405"/>
        </w:trPr>
        <w:tc>
          <w:tcPr>
            <w:tcW w:w="456" w:type="dxa"/>
          </w:tcPr>
          <w:p w:rsidR="00F9687E" w:rsidRDefault="00F9687E" w:rsidP="0063328B">
            <w:pPr>
              <w:spacing w:line="400" w:lineRule="atLeast"/>
              <w:rPr>
                <w:rFonts w:ascii="宋体" w:hAnsi="宋体" w:hint="eastAsia"/>
                <w:sz w:val="24"/>
              </w:rPr>
            </w:pPr>
            <w:r>
              <w:rPr>
                <w:rFonts w:ascii="宋体" w:hAnsi="宋体" w:hint="eastAsia"/>
                <w:sz w:val="24"/>
              </w:rPr>
              <w:lastRenderedPageBreak/>
              <w:t>2</w:t>
            </w:r>
          </w:p>
        </w:tc>
        <w:tc>
          <w:tcPr>
            <w:tcW w:w="1292" w:type="dxa"/>
          </w:tcPr>
          <w:p w:rsidR="00F9687E" w:rsidRDefault="00F9687E" w:rsidP="0063328B">
            <w:pPr>
              <w:spacing w:line="400" w:lineRule="atLeast"/>
              <w:rPr>
                <w:rFonts w:ascii="宋体" w:hAnsi="宋体" w:hint="eastAsia"/>
                <w:sz w:val="24"/>
              </w:rPr>
            </w:pPr>
            <w:r>
              <w:rPr>
                <w:rFonts w:ascii="宋体" w:hAnsi="宋体" w:hint="eastAsia"/>
                <w:sz w:val="24"/>
              </w:rPr>
              <w:t>镇痛药物的筛选实验</w:t>
            </w:r>
          </w:p>
        </w:tc>
        <w:tc>
          <w:tcPr>
            <w:tcW w:w="2656" w:type="dxa"/>
          </w:tcPr>
          <w:p w:rsidR="00F9687E" w:rsidRDefault="00F9687E" w:rsidP="0063328B">
            <w:pPr>
              <w:spacing w:line="400" w:lineRule="atLeast"/>
              <w:ind w:firstLineChars="200" w:firstLine="480"/>
              <w:rPr>
                <w:rFonts w:ascii="宋体" w:hAnsi="宋体" w:hint="eastAsia"/>
                <w:sz w:val="24"/>
              </w:rPr>
            </w:pPr>
            <w:r>
              <w:rPr>
                <w:rFonts w:ascii="宋体" w:hAnsi="宋体" w:hint="eastAsia"/>
                <w:sz w:val="24"/>
              </w:rPr>
              <w:t>掌握扭体法、热板法和光甩尾法等筛选评价镇痛药物的方法。</w:t>
            </w:r>
          </w:p>
        </w:tc>
        <w:tc>
          <w:tcPr>
            <w:tcW w:w="851" w:type="dxa"/>
          </w:tcPr>
          <w:p w:rsidR="00F9687E" w:rsidRDefault="00F9687E" w:rsidP="0063328B">
            <w:pPr>
              <w:spacing w:line="400" w:lineRule="atLeast"/>
              <w:rPr>
                <w:rFonts w:ascii="宋体" w:hAnsi="宋体"/>
                <w:sz w:val="24"/>
              </w:rPr>
            </w:pPr>
            <w:r>
              <w:rPr>
                <w:rFonts w:ascii="宋体" w:hAnsi="宋体" w:hint="eastAsia"/>
                <w:sz w:val="24"/>
              </w:rPr>
              <w:t>综合性实验</w:t>
            </w:r>
          </w:p>
        </w:tc>
        <w:tc>
          <w:tcPr>
            <w:tcW w:w="567" w:type="dxa"/>
          </w:tcPr>
          <w:p w:rsidR="00F9687E" w:rsidRDefault="00F9687E" w:rsidP="0063328B">
            <w:pPr>
              <w:spacing w:line="400" w:lineRule="atLeast"/>
              <w:rPr>
                <w:rFonts w:ascii="宋体" w:hAnsi="宋体" w:hint="eastAsia"/>
                <w:sz w:val="24"/>
              </w:rPr>
            </w:pPr>
            <w:r>
              <w:rPr>
                <w:rFonts w:ascii="宋体" w:hAnsi="宋体" w:hint="eastAsia"/>
                <w:sz w:val="24"/>
              </w:rPr>
              <w:t xml:space="preserve">  4</w:t>
            </w:r>
          </w:p>
        </w:tc>
        <w:tc>
          <w:tcPr>
            <w:tcW w:w="2206" w:type="dxa"/>
          </w:tcPr>
          <w:p w:rsidR="00F9687E" w:rsidRDefault="00F9687E" w:rsidP="0063328B">
            <w:pPr>
              <w:spacing w:line="400" w:lineRule="atLeast"/>
              <w:ind w:firstLineChars="200" w:firstLine="480"/>
              <w:rPr>
                <w:rFonts w:ascii="宋体" w:hAnsi="宋体" w:hint="eastAsia"/>
                <w:sz w:val="24"/>
              </w:rPr>
            </w:pPr>
            <w:r>
              <w:rPr>
                <w:rFonts w:ascii="宋体" w:hAnsi="宋体" w:hint="eastAsia"/>
                <w:sz w:val="24"/>
              </w:rPr>
              <w:t>足容积测量仪、光热尾痛测量仪、智能热板仪、分光光度计等。</w:t>
            </w:r>
          </w:p>
        </w:tc>
        <w:tc>
          <w:tcPr>
            <w:tcW w:w="1344" w:type="dxa"/>
          </w:tcPr>
          <w:p w:rsidR="00F9687E" w:rsidRDefault="00F9687E" w:rsidP="0063328B">
            <w:pPr>
              <w:spacing w:line="400" w:lineRule="atLeast"/>
              <w:rPr>
                <w:rFonts w:ascii="宋体" w:hAnsi="宋体"/>
                <w:sz w:val="24"/>
              </w:rPr>
            </w:pPr>
            <w:r>
              <w:rPr>
                <w:rFonts w:ascii="宋体" w:hAnsi="宋体" w:hint="eastAsia"/>
                <w:sz w:val="24"/>
              </w:rPr>
              <w:t>药学院机能实验中心</w:t>
            </w:r>
          </w:p>
        </w:tc>
        <w:tc>
          <w:tcPr>
            <w:tcW w:w="456" w:type="dxa"/>
          </w:tcPr>
          <w:p w:rsidR="00F9687E" w:rsidRDefault="00F9687E" w:rsidP="0063328B">
            <w:pPr>
              <w:spacing w:line="400" w:lineRule="atLeast"/>
              <w:rPr>
                <w:rFonts w:ascii="宋体" w:hAnsi="宋体"/>
                <w:sz w:val="24"/>
              </w:rPr>
            </w:pPr>
            <w:r>
              <w:rPr>
                <w:rFonts w:ascii="宋体" w:hAnsi="宋体" w:hint="eastAsia"/>
                <w:sz w:val="24"/>
              </w:rPr>
              <w:t>必修</w:t>
            </w:r>
          </w:p>
        </w:tc>
      </w:tr>
      <w:tr w:rsidR="00F9687E" w:rsidTr="0063328B">
        <w:trPr>
          <w:trHeight w:val="405"/>
        </w:trPr>
        <w:tc>
          <w:tcPr>
            <w:tcW w:w="456" w:type="dxa"/>
          </w:tcPr>
          <w:p w:rsidR="00F9687E" w:rsidRDefault="00F9687E" w:rsidP="0063328B">
            <w:pPr>
              <w:spacing w:line="400" w:lineRule="atLeast"/>
              <w:rPr>
                <w:rFonts w:ascii="宋体" w:hAnsi="宋体" w:hint="eastAsia"/>
                <w:sz w:val="24"/>
              </w:rPr>
            </w:pPr>
            <w:r>
              <w:rPr>
                <w:rFonts w:ascii="宋体" w:hAnsi="宋体" w:hint="eastAsia"/>
                <w:sz w:val="24"/>
              </w:rPr>
              <w:t>3</w:t>
            </w:r>
          </w:p>
        </w:tc>
        <w:tc>
          <w:tcPr>
            <w:tcW w:w="1292" w:type="dxa"/>
          </w:tcPr>
          <w:p w:rsidR="00F9687E" w:rsidRDefault="00F9687E" w:rsidP="0063328B">
            <w:pPr>
              <w:spacing w:line="400" w:lineRule="atLeast"/>
              <w:ind w:firstLineChars="49" w:firstLine="118"/>
              <w:rPr>
                <w:rFonts w:ascii="宋体" w:hAnsi="宋体" w:hint="eastAsia"/>
                <w:sz w:val="24"/>
              </w:rPr>
            </w:pPr>
            <w:r>
              <w:rPr>
                <w:rFonts w:ascii="宋体" w:hAnsi="宋体"/>
                <w:sz w:val="24"/>
              </w:rPr>
              <w:t>甾体与</w:t>
            </w:r>
            <w:r>
              <w:rPr>
                <w:rFonts w:ascii="宋体" w:hAnsi="宋体" w:hint="eastAsia"/>
                <w:sz w:val="24"/>
              </w:rPr>
              <w:t>非</w:t>
            </w:r>
            <w:r>
              <w:rPr>
                <w:rFonts w:ascii="宋体" w:hAnsi="宋体"/>
                <w:sz w:val="24"/>
              </w:rPr>
              <w:t>甾体类</w:t>
            </w:r>
            <w:r>
              <w:rPr>
                <w:rFonts w:ascii="宋体" w:hAnsi="宋体" w:hint="eastAsia"/>
                <w:sz w:val="24"/>
              </w:rPr>
              <w:t>抗炎</w:t>
            </w:r>
            <w:r>
              <w:rPr>
                <w:rFonts w:ascii="宋体" w:hAnsi="宋体"/>
                <w:sz w:val="24"/>
              </w:rPr>
              <w:t>药物的抗炎作用比较</w:t>
            </w:r>
          </w:p>
        </w:tc>
        <w:tc>
          <w:tcPr>
            <w:tcW w:w="2656" w:type="dxa"/>
          </w:tcPr>
          <w:p w:rsidR="00F9687E" w:rsidRDefault="00F9687E" w:rsidP="0063328B">
            <w:pPr>
              <w:spacing w:line="400" w:lineRule="atLeast"/>
              <w:ind w:firstLineChars="200" w:firstLine="480"/>
              <w:rPr>
                <w:rFonts w:ascii="宋体" w:hAnsi="宋体" w:hint="eastAsia"/>
                <w:sz w:val="24"/>
              </w:rPr>
            </w:pPr>
            <w:r>
              <w:rPr>
                <w:rFonts w:ascii="宋体" w:hAnsi="宋体"/>
                <w:sz w:val="24"/>
              </w:rPr>
              <w:t>比较阿斯匹林及醋酸泼尼松对二甲苯及蛋清所致炎症模型的抗炎作用。</w:t>
            </w:r>
          </w:p>
        </w:tc>
        <w:tc>
          <w:tcPr>
            <w:tcW w:w="851" w:type="dxa"/>
          </w:tcPr>
          <w:p w:rsidR="00F9687E" w:rsidRDefault="00F9687E" w:rsidP="0063328B">
            <w:pPr>
              <w:spacing w:line="400" w:lineRule="atLeast"/>
              <w:rPr>
                <w:rFonts w:ascii="宋体" w:hAnsi="宋体" w:hint="eastAsia"/>
                <w:sz w:val="24"/>
              </w:rPr>
            </w:pPr>
            <w:r>
              <w:rPr>
                <w:rFonts w:ascii="宋体" w:hAnsi="宋体" w:hint="eastAsia"/>
                <w:sz w:val="24"/>
              </w:rPr>
              <w:t>综合性实验</w:t>
            </w:r>
          </w:p>
        </w:tc>
        <w:tc>
          <w:tcPr>
            <w:tcW w:w="567" w:type="dxa"/>
          </w:tcPr>
          <w:p w:rsidR="00F9687E" w:rsidRDefault="00F9687E" w:rsidP="0063328B">
            <w:pPr>
              <w:spacing w:line="400" w:lineRule="atLeast"/>
              <w:rPr>
                <w:rFonts w:ascii="宋体" w:hAnsi="宋体" w:hint="eastAsia"/>
                <w:sz w:val="24"/>
              </w:rPr>
            </w:pPr>
            <w:r>
              <w:rPr>
                <w:rFonts w:ascii="宋体" w:hAnsi="宋体" w:hint="eastAsia"/>
                <w:sz w:val="24"/>
              </w:rPr>
              <w:t>4</w:t>
            </w:r>
          </w:p>
        </w:tc>
        <w:tc>
          <w:tcPr>
            <w:tcW w:w="2206" w:type="dxa"/>
          </w:tcPr>
          <w:p w:rsidR="00F9687E" w:rsidRDefault="00F9687E" w:rsidP="0063328B">
            <w:pPr>
              <w:spacing w:line="400" w:lineRule="atLeast"/>
              <w:ind w:firstLineChars="200" w:firstLine="480"/>
              <w:rPr>
                <w:rFonts w:ascii="宋体" w:hAnsi="宋体" w:hint="eastAsia"/>
                <w:sz w:val="24"/>
              </w:rPr>
            </w:pPr>
            <w:r>
              <w:rPr>
                <w:rFonts w:ascii="宋体" w:hAnsi="宋体"/>
                <w:sz w:val="24"/>
              </w:rPr>
              <w:t>注射器、量筒，打孔器，自制纸尺，天平，计时器</w:t>
            </w:r>
            <w:r>
              <w:rPr>
                <w:rFonts w:ascii="宋体" w:hAnsi="宋体" w:hint="eastAsia"/>
                <w:sz w:val="24"/>
              </w:rPr>
              <w:t>等</w:t>
            </w:r>
            <w:r>
              <w:rPr>
                <w:rFonts w:ascii="宋体" w:hAnsi="宋体"/>
                <w:sz w:val="24"/>
              </w:rPr>
              <w:t>。</w:t>
            </w:r>
          </w:p>
        </w:tc>
        <w:tc>
          <w:tcPr>
            <w:tcW w:w="1344" w:type="dxa"/>
          </w:tcPr>
          <w:p w:rsidR="00F9687E" w:rsidRDefault="00F9687E" w:rsidP="0063328B">
            <w:pPr>
              <w:spacing w:line="400" w:lineRule="atLeast"/>
              <w:rPr>
                <w:rFonts w:ascii="宋体" w:hAnsi="宋体" w:hint="eastAsia"/>
                <w:sz w:val="24"/>
              </w:rPr>
            </w:pPr>
            <w:r>
              <w:rPr>
                <w:rFonts w:ascii="宋体" w:hAnsi="宋体" w:hint="eastAsia"/>
                <w:sz w:val="24"/>
              </w:rPr>
              <w:t>药学院机能实验中心</w:t>
            </w:r>
          </w:p>
        </w:tc>
        <w:tc>
          <w:tcPr>
            <w:tcW w:w="456" w:type="dxa"/>
          </w:tcPr>
          <w:p w:rsidR="00F9687E" w:rsidRDefault="00F9687E" w:rsidP="0063328B">
            <w:pPr>
              <w:spacing w:line="400" w:lineRule="atLeast"/>
              <w:rPr>
                <w:rFonts w:ascii="宋体" w:hAnsi="宋体" w:hint="eastAsia"/>
                <w:sz w:val="24"/>
              </w:rPr>
            </w:pPr>
            <w:r>
              <w:rPr>
                <w:rFonts w:ascii="宋体" w:hAnsi="宋体" w:hint="eastAsia"/>
                <w:sz w:val="24"/>
              </w:rPr>
              <w:t>必修</w:t>
            </w:r>
          </w:p>
        </w:tc>
      </w:tr>
      <w:tr w:rsidR="00F9687E" w:rsidTr="0063328B">
        <w:trPr>
          <w:trHeight w:val="405"/>
        </w:trPr>
        <w:tc>
          <w:tcPr>
            <w:tcW w:w="456" w:type="dxa"/>
          </w:tcPr>
          <w:p w:rsidR="00F9687E" w:rsidRDefault="00F9687E" w:rsidP="0063328B">
            <w:pPr>
              <w:spacing w:line="400" w:lineRule="atLeast"/>
              <w:rPr>
                <w:rFonts w:ascii="宋体" w:hAnsi="宋体" w:hint="eastAsia"/>
                <w:sz w:val="24"/>
              </w:rPr>
            </w:pPr>
            <w:r>
              <w:rPr>
                <w:rFonts w:ascii="宋体" w:hAnsi="宋体" w:hint="eastAsia"/>
                <w:sz w:val="24"/>
              </w:rPr>
              <w:t>4</w:t>
            </w:r>
          </w:p>
        </w:tc>
        <w:tc>
          <w:tcPr>
            <w:tcW w:w="1292" w:type="dxa"/>
          </w:tcPr>
          <w:p w:rsidR="00F9687E" w:rsidRDefault="00F9687E" w:rsidP="0063328B">
            <w:pPr>
              <w:spacing w:line="400" w:lineRule="atLeast"/>
              <w:rPr>
                <w:rFonts w:ascii="宋体" w:hAnsi="宋体" w:hint="eastAsia"/>
                <w:sz w:val="24"/>
              </w:rPr>
            </w:pPr>
            <w:r>
              <w:rPr>
                <w:rFonts w:ascii="宋体" w:hAnsi="宋体" w:hint="eastAsia"/>
                <w:sz w:val="24"/>
              </w:rPr>
              <w:t>有机磷酸酯中毒及解救</w:t>
            </w:r>
          </w:p>
        </w:tc>
        <w:tc>
          <w:tcPr>
            <w:tcW w:w="2656" w:type="dxa"/>
          </w:tcPr>
          <w:p w:rsidR="00F9687E" w:rsidRDefault="00F9687E" w:rsidP="0063328B">
            <w:pPr>
              <w:spacing w:line="400" w:lineRule="atLeast"/>
              <w:ind w:firstLineChars="200" w:firstLine="480"/>
              <w:rPr>
                <w:rFonts w:ascii="宋体" w:hAnsi="宋体" w:hint="eastAsia"/>
                <w:sz w:val="24"/>
              </w:rPr>
            </w:pPr>
            <w:r>
              <w:rPr>
                <w:rFonts w:ascii="宋体" w:hAnsi="宋体" w:hint="eastAsia"/>
                <w:sz w:val="24"/>
              </w:rPr>
              <w:t>观察家兔有机磷酸酯敌百虫中毒的症状及阿托品、胆碱酯酶复活药的抢救效果</w:t>
            </w:r>
          </w:p>
        </w:tc>
        <w:tc>
          <w:tcPr>
            <w:tcW w:w="851" w:type="dxa"/>
          </w:tcPr>
          <w:p w:rsidR="00F9687E" w:rsidRDefault="00F9687E" w:rsidP="0063328B">
            <w:pPr>
              <w:spacing w:line="400" w:lineRule="atLeast"/>
              <w:rPr>
                <w:rFonts w:ascii="宋体" w:hAnsi="宋体"/>
                <w:sz w:val="24"/>
              </w:rPr>
            </w:pPr>
            <w:r>
              <w:rPr>
                <w:rFonts w:ascii="宋体" w:hAnsi="宋体" w:hint="eastAsia"/>
                <w:sz w:val="24"/>
              </w:rPr>
              <w:t>验证性实验</w:t>
            </w:r>
          </w:p>
        </w:tc>
        <w:tc>
          <w:tcPr>
            <w:tcW w:w="567" w:type="dxa"/>
          </w:tcPr>
          <w:p w:rsidR="00F9687E" w:rsidRDefault="00F9687E" w:rsidP="0063328B">
            <w:pPr>
              <w:spacing w:line="400" w:lineRule="atLeast"/>
              <w:rPr>
                <w:rFonts w:ascii="宋体" w:hAnsi="宋体" w:hint="eastAsia"/>
                <w:sz w:val="24"/>
              </w:rPr>
            </w:pPr>
            <w:r>
              <w:rPr>
                <w:rFonts w:ascii="宋体" w:hAnsi="宋体" w:hint="eastAsia"/>
                <w:sz w:val="24"/>
              </w:rPr>
              <w:t xml:space="preserve">  4</w:t>
            </w:r>
          </w:p>
        </w:tc>
        <w:tc>
          <w:tcPr>
            <w:tcW w:w="2206" w:type="dxa"/>
          </w:tcPr>
          <w:p w:rsidR="00F9687E" w:rsidRDefault="00F9687E" w:rsidP="0063328B">
            <w:pPr>
              <w:spacing w:line="400" w:lineRule="atLeast"/>
              <w:rPr>
                <w:rFonts w:ascii="宋体" w:hAnsi="宋体" w:hint="eastAsia"/>
                <w:sz w:val="24"/>
              </w:rPr>
            </w:pPr>
            <w:r>
              <w:rPr>
                <w:rFonts w:ascii="宋体" w:hAnsi="宋体" w:hint="eastAsia"/>
                <w:sz w:val="24"/>
              </w:rPr>
              <w:t>离心机、分光光度计等。</w:t>
            </w:r>
          </w:p>
        </w:tc>
        <w:tc>
          <w:tcPr>
            <w:tcW w:w="1344" w:type="dxa"/>
          </w:tcPr>
          <w:p w:rsidR="00F9687E" w:rsidRDefault="00F9687E" w:rsidP="0063328B">
            <w:pPr>
              <w:spacing w:line="400" w:lineRule="atLeast"/>
              <w:rPr>
                <w:rFonts w:ascii="宋体" w:hAnsi="宋体"/>
                <w:sz w:val="24"/>
              </w:rPr>
            </w:pPr>
            <w:r>
              <w:rPr>
                <w:rFonts w:ascii="宋体" w:hAnsi="宋体" w:hint="eastAsia"/>
                <w:sz w:val="24"/>
              </w:rPr>
              <w:t>药学院机能实验中心</w:t>
            </w:r>
          </w:p>
        </w:tc>
        <w:tc>
          <w:tcPr>
            <w:tcW w:w="456" w:type="dxa"/>
          </w:tcPr>
          <w:p w:rsidR="00F9687E" w:rsidRDefault="00F9687E" w:rsidP="0063328B">
            <w:pPr>
              <w:spacing w:line="400" w:lineRule="atLeast"/>
              <w:rPr>
                <w:rFonts w:ascii="宋体" w:hAnsi="宋体"/>
                <w:sz w:val="24"/>
              </w:rPr>
            </w:pPr>
            <w:r>
              <w:rPr>
                <w:rFonts w:ascii="宋体" w:hAnsi="宋体" w:hint="eastAsia"/>
                <w:sz w:val="24"/>
              </w:rPr>
              <w:t>必修</w:t>
            </w:r>
          </w:p>
        </w:tc>
      </w:tr>
      <w:tr w:rsidR="00F9687E" w:rsidTr="0063328B">
        <w:trPr>
          <w:trHeight w:val="405"/>
        </w:trPr>
        <w:tc>
          <w:tcPr>
            <w:tcW w:w="456" w:type="dxa"/>
          </w:tcPr>
          <w:p w:rsidR="00F9687E" w:rsidRDefault="00F9687E" w:rsidP="0063328B">
            <w:pPr>
              <w:spacing w:line="400" w:lineRule="atLeast"/>
              <w:rPr>
                <w:rFonts w:ascii="宋体" w:hAnsi="宋体" w:hint="eastAsia"/>
                <w:sz w:val="24"/>
              </w:rPr>
            </w:pPr>
            <w:r>
              <w:rPr>
                <w:rFonts w:ascii="宋体" w:hAnsi="宋体" w:hint="eastAsia"/>
                <w:sz w:val="24"/>
              </w:rPr>
              <w:t>5</w:t>
            </w:r>
          </w:p>
        </w:tc>
        <w:tc>
          <w:tcPr>
            <w:tcW w:w="1292" w:type="dxa"/>
          </w:tcPr>
          <w:p w:rsidR="00F9687E" w:rsidRDefault="00F9687E" w:rsidP="0063328B">
            <w:pPr>
              <w:spacing w:line="400" w:lineRule="atLeast"/>
              <w:ind w:rightChars="83" w:right="174"/>
              <w:rPr>
                <w:rFonts w:ascii="宋体" w:hAnsi="宋体" w:hint="eastAsia"/>
                <w:sz w:val="24"/>
              </w:rPr>
            </w:pPr>
            <w:r>
              <w:rPr>
                <w:rFonts w:ascii="宋体" w:hAnsi="宋体" w:hint="eastAsia"/>
                <w:sz w:val="24"/>
              </w:rPr>
              <w:t>药物半数致死量（LD</w:t>
            </w:r>
            <w:r>
              <w:rPr>
                <w:rFonts w:ascii="宋体" w:hAnsi="宋体" w:hint="eastAsia"/>
                <w:sz w:val="24"/>
                <w:vertAlign w:val="subscript"/>
              </w:rPr>
              <w:t>50</w:t>
            </w:r>
            <w:r>
              <w:rPr>
                <w:rFonts w:ascii="宋体" w:hAnsi="宋体" w:hint="eastAsia"/>
                <w:sz w:val="24"/>
              </w:rPr>
              <w:t>）的测定</w:t>
            </w:r>
          </w:p>
        </w:tc>
        <w:tc>
          <w:tcPr>
            <w:tcW w:w="2656" w:type="dxa"/>
          </w:tcPr>
          <w:p w:rsidR="00F9687E" w:rsidRDefault="00F9687E" w:rsidP="0063328B">
            <w:pPr>
              <w:spacing w:line="400" w:lineRule="atLeast"/>
              <w:ind w:rightChars="83" w:right="174" w:firstLineChars="200" w:firstLine="480"/>
              <w:rPr>
                <w:rFonts w:ascii="宋体" w:hAnsi="宋体" w:hint="eastAsia"/>
                <w:sz w:val="24"/>
              </w:rPr>
            </w:pPr>
            <w:r>
              <w:rPr>
                <w:rFonts w:ascii="宋体" w:hAnsi="宋体"/>
                <w:sz w:val="24"/>
              </w:rPr>
              <w:t>掌握药物半数致死量（LD</w:t>
            </w:r>
            <w:r>
              <w:rPr>
                <w:rFonts w:ascii="宋体" w:hAnsi="宋体"/>
                <w:sz w:val="24"/>
                <w:vertAlign w:val="subscript"/>
              </w:rPr>
              <w:t>50</w:t>
            </w:r>
            <w:r>
              <w:rPr>
                <w:rFonts w:ascii="宋体" w:hAnsi="宋体"/>
                <w:sz w:val="24"/>
              </w:rPr>
              <w:t>）测定的意义、原理、方法和计算过程。</w:t>
            </w:r>
          </w:p>
          <w:p w:rsidR="00F9687E" w:rsidRDefault="00F9687E" w:rsidP="0063328B">
            <w:pPr>
              <w:spacing w:line="400" w:lineRule="atLeast"/>
              <w:ind w:rightChars="83" w:right="174" w:firstLineChars="200" w:firstLine="480"/>
              <w:rPr>
                <w:rFonts w:ascii="宋体" w:hAnsi="宋体" w:hint="eastAsia"/>
                <w:sz w:val="24"/>
              </w:rPr>
            </w:pPr>
          </w:p>
        </w:tc>
        <w:tc>
          <w:tcPr>
            <w:tcW w:w="851" w:type="dxa"/>
          </w:tcPr>
          <w:p w:rsidR="00F9687E" w:rsidRDefault="00F9687E" w:rsidP="0063328B">
            <w:pPr>
              <w:spacing w:line="400" w:lineRule="atLeast"/>
              <w:rPr>
                <w:rFonts w:ascii="宋体" w:hAnsi="宋体" w:hint="eastAsia"/>
                <w:sz w:val="24"/>
              </w:rPr>
            </w:pPr>
            <w:r>
              <w:rPr>
                <w:rFonts w:ascii="宋体" w:hAnsi="宋体" w:hint="eastAsia"/>
                <w:sz w:val="24"/>
              </w:rPr>
              <w:t>设计性实验</w:t>
            </w:r>
          </w:p>
        </w:tc>
        <w:tc>
          <w:tcPr>
            <w:tcW w:w="567" w:type="dxa"/>
          </w:tcPr>
          <w:p w:rsidR="00F9687E" w:rsidRDefault="00F9687E" w:rsidP="0063328B">
            <w:pPr>
              <w:spacing w:line="400" w:lineRule="atLeast"/>
              <w:rPr>
                <w:rFonts w:ascii="宋体" w:hAnsi="宋体" w:hint="eastAsia"/>
                <w:sz w:val="24"/>
              </w:rPr>
            </w:pPr>
            <w:r>
              <w:rPr>
                <w:rFonts w:ascii="宋体" w:hAnsi="宋体" w:hint="eastAsia"/>
                <w:sz w:val="24"/>
              </w:rPr>
              <w:t>4</w:t>
            </w:r>
          </w:p>
        </w:tc>
        <w:tc>
          <w:tcPr>
            <w:tcW w:w="2206" w:type="dxa"/>
          </w:tcPr>
          <w:p w:rsidR="00F9687E" w:rsidRDefault="00F9687E" w:rsidP="0063328B">
            <w:pPr>
              <w:spacing w:line="400" w:lineRule="atLeast"/>
              <w:ind w:rightChars="83" w:right="174"/>
              <w:rPr>
                <w:rFonts w:ascii="宋体" w:hAnsi="宋体"/>
                <w:sz w:val="24"/>
              </w:rPr>
            </w:pPr>
            <w:r>
              <w:rPr>
                <w:rFonts w:ascii="宋体" w:hAnsi="宋体"/>
                <w:sz w:val="24"/>
              </w:rPr>
              <w:t>微机、电子秤、量筒</w:t>
            </w:r>
            <w:r>
              <w:rPr>
                <w:rFonts w:ascii="宋体" w:hAnsi="宋体" w:hint="eastAsia"/>
                <w:sz w:val="24"/>
              </w:rPr>
              <w:t>、</w:t>
            </w:r>
            <w:r>
              <w:rPr>
                <w:rFonts w:ascii="宋体" w:hAnsi="宋体"/>
                <w:sz w:val="24"/>
              </w:rPr>
              <w:t>注射器、小鼠笼。</w:t>
            </w:r>
          </w:p>
          <w:p w:rsidR="00F9687E" w:rsidRDefault="00F9687E" w:rsidP="0063328B">
            <w:pPr>
              <w:spacing w:line="400" w:lineRule="atLeast"/>
              <w:rPr>
                <w:rFonts w:ascii="宋体" w:hAnsi="宋体" w:hint="eastAsia"/>
                <w:sz w:val="24"/>
              </w:rPr>
            </w:pPr>
          </w:p>
        </w:tc>
        <w:tc>
          <w:tcPr>
            <w:tcW w:w="1344" w:type="dxa"/>
          </w:tcPr>
          <w:p w:rsidR="00F9687E" w:rsidRDefault="00F9687E" w:rsidP="0063328B">
            <w:pPr>
              <w:spacing w:line="400" w:lineRule="atLeast"/>
              <w:rPr>
                <w:rFonts w:ascii="宋体" w:hAnsi="宋体" w:hint="eastAsia"/>
                <w:sz w:val="24"/>
              </w:rPr>
            </w:pPr>
            <w:r>
              <w:rPr>
                <w:rFonts w:ascii="宋体" w:hAnsi="宋体" w:hint="eastAsia"/>
                <w:sz w:val="24"/>
              </w:rPr>
              <w:t>药学院机能实验中心</w:t>
            </w:r>
          </w:p>
          <w:p w:rsidR="00F9687E" w:rsidRDefault="00F9687E" w:rsidP="0063328B">
            <w:pPr>
              <w:spacing w:line="400" w:lineRule="atLeast"/>
              <w:rPr>
                <w:rFonts w:ascii="宋体" w:hAnsi="宋体" w:hint="eastAsia"/>
                <w:sz w:val="24"/>
              </w:rPr>
            </w:pPr>
          </w:p>
        </w:tc>
        <w:tc>
          <w:tcPr>
            <w:tcW w:w="456" w:type="dxa"/>
          </w:tcPr>
          <w:p w:rsidR="00F9687E" w:rsidRDefault="00F9687E" w:rsidP="0063328B">
            <w:pPr>
              <w:spacing w:line="400" w:lineRule="atLeast"/>
              <w:rPr>
                <w:rFonts w:ascii="宋体" w:hAnsi="宋体" w:hint="eastAsia"/>
                <w:sz w:val="24"/>
              </w:rPr>
            </w:pPr>
            <w:r>
              <w:rPr>
                <w:rFonts w:ascii="宋体" w:hAnsi="宋体" w:hint="eastAsia"/>
                <w:sz w:val="24"/>
              </w:rPr>
              <w:t>必修</w:t>
            </w:r>
          </w:p>
        </w:tc>
      </w:tr>
      <w:tr w:rsidR="00F9687E" w:rsidTr="0063328B">
        <w:trPr>
          <w:trHeight w:val="405"/>
        </w:trPr>
        <w:tc>
          <w:tcPr>
            <w:tcW w:w="456" w:type="dxa"/>
          </w:tcPr>
          <w:p w:rsidR="00F9687E" w:rsidRDefault="00F9687E" w:rsidP="0063328B">
            <w:pPr>
              <w:spacing w:line="400" w:lineRule="atLeast"/>
              <w:rPr>
                <w:rFonts w:ascii="宋体" w:hAnsi="宋体" w:hint="eastAsia"/>
                <w:sz w:val="24"/>
              </w:rPr>
            </w:pPr>
            <w:r>
              <w:rPr>
                <w:rFonts w:ascii="宋体" w:hAnsi="宋体" w:hint="eastAsia"/>
                <w:sz w:val="24"/>
              </w:rPr>
              <w:t>6</w:t>
            </w:r>
          </w:p>
        </w:tc>
        <w:tc>
          <w:tcPr>
            <w:tcW w:w="1292" w:type="dxa"/>
          </w:tcPr>
          <w:p w:rsidR="00F9687E" w:rsidRDefault="00F9687E" w:rsidP="0063328B">
            <w:pPr>
              <w:spacing w:line="400" w:lineRule="atLeast"/>
              <w:rPr>
                <w:rFonts w:ascii="宋体" w:hAnsi="宋体" w:hint="eastAsia"/>
                <w:sz w:val="24"/>
              </w:rPr>
            </w:pPr>
            <w:r>
              <w:rPr>
                <w:rFonts w:ascii="宋体" w:hAnsi="宋体" w:hint="eastAsia"/>
                <w:sz w:val="24"/>
              </w:rPr>
              <w:t>水杨酸钠血浆半衰期的测定</w:t>
            </w:r>
          </w:p>
        </w:tc>
        <w:tc>
          <w:tcPr>
            <w:tcW w:w="2656" w:type="dxa"/>
          </w:tcPr>
          <w:p w:rsidR="00F9687E" w:rsidRDefault="00F9687E" w:rsidP="0063328B">
            <w:pPr>
              <w:spacing w:line="400" w:lineRule="atLeast"/>
              <w:ind w:firstLineChars="200" w:firstLine="480"/>
              <w:rPr>
                <w:rFonts w:ascii="宋体" w:hAnsi="宋体" w:hint="eastAsia"/>
                <w:sz w:val="24"/>
              </w:rPr>
            </w:pPr>
            <w:r>
              <w:rPr>
                <w:rFonts w:ascii="宋体" w:hAnsi="宋体"/>
                <w:sz w:val="24"/>
              </w:rPr>
              <w:t>用分光光度法测定水杨酸钠的血浓度并计算半衰期。</w:t>
            </w:r>
          </w:p>
          <w:p w:rsidR="00F9687E" w:rsidRDefault="00F9687E" w:rsidP="0063328B">
            <w:pPr>
              <w:spacing w:line="400" w:lineRule="atLeast"/>
              <w:rPr>
                <w:rFonts w:ascii="宋体" w:hAnsi="宋体" w:hint="eastAsia"/>
                <w:sz w:val="24"/>
              </w:rPr>
            </w:pPr>
          </w:p>
        </w:tc>
        <w:tc>
          <w:tcPr>
            <w:tcW w:w="851" w:type="dxa"/>
          </w:tcPr>
          <w:p w:rsidR="00F9687E" w:rsidRDefault="00F9687E" w:rsidP="0063328B">
            <w:pPr>
              <w:spacing w:line="400" w:lineRule="atLeast"/>
              <w:rPr>
                <w:rFonts w:ascii="宋体" w:hAnsi="宋体" w:hint="eastAsia"/>
                <w:sz w:val="24"/>
              </w:rPr>
            </w:pPr>
            <w:r>
              <w:rPr>
                <w:rFonts w:ascii="宋体" w:hAnsi="宋体" w:hint="eastAsia"/>
                <w:sz w:val="24"/>
              </w:rPr>
              <w:t>验证性实验</w:t>
            </w:r>
          </w:p>
        </w:tc>
        <w:tc>
          <w:tcPr>
            <w:tcW w:w="567" w:type="dxa"/>
          </w:tcPr>
          <w:p w:rsidR="00F9687E" w:rsidRDefault="00F9687E" w:rsidP="0063328B">
            <w:pPr>
              <w:spacing w:line="400" w:lineRule="atLeast"/>
              <w:rPr>
                <w:rFonts w:ascii="宋体" w:hAnsi="宋体" w:hint="eastAsia"/>
                <w:sz w:val="24"/>
              </w:rPr>
            </w:pPr>
            <w:r>
              <w:rPr>
                <w:rFonts w:ascii="宋体" w:hAnsi="宋体" w:hint="eastAsia"/>
                <w:sz w:val="24"/>
              </w:rPr>
              <w:t>4</w:t>
            </w:r>
          </w:p>
        </w:tc>
        <w:tc>
          <w:tcPr>
            <w:tcW w:w="2206" w:type="dxa"/>
          </w:tcPr>
          <w:p w:rsidR="00F9687E" w:rsidRDefault="00F9687E" w:rsidP="0063328B">
            <w:pPr>
              <w:spacing w:line="400" w:lineRule="atLeast"/>
              <w:rPr>
                <w:rFonts w:ascii="宋体" w:hAnsi="宋体" w:hint="eastAsia"/>
                <w:sz w:val="24"/>
              </w:rPr>
            </w:pPr>
            <w:r>
              <w:rPr>
                <w:rFonts w:ascii="宋体" w:hAnsi="宋体"/>
                <w:sz w:val="24"/>
              </w:rPr>
              <w:t>721分光光度计、离心机、烧杯、试管</w:t>
            </w:r>
            <w:r>
              <w:rPr>
                <w:rFonts w:ascii="宋体" w:hAnsi="宋体" w:hint="eastAsia"/>
                <w:sz w:val="24"/>
              </w:rPr>
              <w:t>等。</w:t>
            </w:r>
          </w:p>
        </w:tc>
        <w:tc>
          <w:tcPr>
            <w:tcW w:w="1344" w:type="dxa"/>
          </w:tcPr>
          <w:p w:rsidR="00F9687E" w:rsidRDefault="00F9687E" w:rsidP="0063328B">
            <w:pPr>
              <w:spacing w:line="400" w:lineRule="atLeast"/>
              <w:rPr>
                <w:rFonts w:ascii="宋体" w:hAnsi="宋体" w:hint="eastAsia"/>
                <w:sz w:val="24"/>
              </w:rPr>
            </w:pPr>
            <w:r>
              <w:rPr>
                <w:rFonts w:ascii="宋体" w:hAnsi="宋体" w:hint="eastAsia"/>
                <w:sz w:val="24"/>
              </w:rPr>
              <w:t>药学院机能实验中心</w:t>
            </w:r>
          </w:p>
        </w:tc>
        <w:tc>
          <w:tcPr>
            <w:tcW w:w="456" w:type="dxa"/>
          </w:tcPr>
          <w:p w:rsidR="00F9687E" w:rsidRDefault="00F9687E" w:rsidP="0063328B">
            <w:pPr>
              <w:spacing w:line="400" w:lineRule="atLeast"/>
              <w:rPr>
                <w:rFonts w:ascii="宋体" w:hAnsi="宋体" w:hint="eastAsia"/>
                <w:sz w:val="24"/>
              </w:rPr>
            </w:pPr>
            <w:r>
              <w:rPr>
                <w:rFonts w:ascii="宋体" w:hAnsi="宋体" w:hint="eastAsia"/>
                <w:sz w:val="24"/>
              </w:rPr>
              <w:t>必修</w:t>
            </w:r>
          </w:p>
        </w:tc>
      </w:tr>
      <w:tr w:rsidR="00F9687E" w:rsidTr="0063328B">
        <w:trPr>
          <w:trHeight w:val="405"/>
        </w:trPr>
        <w:tc>
          <w:tcPr>
            <w:tcW w:w="456" w:type="dxa"/>
          </w:tcPr>
          <w:p w:rsidR="00F9687E" w:rsidRDefault="00F9687E" w:rsidP="0063328B">
            <w:pPr>
              <w:spacing w:line="400" w:lineRule="atLeast"/>
              <w:jc w:val="center"/>
              <w:rPr>
                <w:rFonts w:ascii="宋体" w:hAnsi="宋体"/>
                <w:sz w:val="24"/>
              </w:rPr>
            </w:pPr>
            <w:r>
              <w:rPr>
                <w:rFonts w:ascii="宋体" w:hAnsi="宋体" w:hint="eastAsia"/>
                <w:sz w:val="24"/>
              </w:rPr>
              <w:t>7</w:t>
            </w:r>
            <w:r>
              <w:rPr>
                <w:rFonts w:ascii="宋体" w:hAnsi="宋体"/>
                <w:sz w:val="24"/>
              </w:rPr>
              <w:t xml:space="preserve"> </w:t>
            </w:r>
          </w:p>
          <w:p w:rsidR="00F9687E" w:rsidRDefault="00F9687E" w:rsidP="0063328B">
            <w:pPr>
              <w:spacing w:line="400" w:lineRule="atLeast"/>
              <w:rPr>
                <w:rFonts w:ascii="宋体" w:hAnsi="宋体" w:hint="eastAsia"/>
                <w:sz w:val="24"/>
              </w:rPr>
            </w:pPr>
          </w:p>
        </w:tc>
        <w:tc>
          <w:tcPr>
            <w:tcW w:w="1292" w:type="dxa"/>
          </w:tcPr>
          <w:p w:rsidR="00F9687E" w:rsidRDefault="00F9687E" w:rsidP="0063328B">
            <w:pPr>
              <w:spacing w:line="400" w:lineRule="atLeast"/>
              <w:rPr>
                <w:rFonts w:ascii="宋体" w:hAnsi="宋体" w:hint="eastAsia"/>
                <w:sz w:val="24"/>
              </w:rPr>
            </w:pPr>
            <w:r>
              <w:rPr>
                <w:rFonts w:ascii="宋体" w:hAnsi="宋体"/>
                <w:sz w:val="24"/>
              </w:rPr>
              <w:t>药物抗心律失常作用研究</w:t>
            </w:r>
          </w:p>
        </w:tc>
        <w:tc>
          <w:tcPr>
            <w:tcW w:w="2656" w:type="dxa"/>
          </w:tcPr>
          <w:p w:rsidR="00F9687E" w:rsidRDefault="00F9687E" w:rsidP="0063328B">
            <w:pPr>
              <w:spacing w:line="400" w:lineRule="atLeast"/>
              <w:ind w:firstLineChars="200" w:firstLine="480"/>
              <w:rPr>
                <w:rFonts w:ascii="宋体" w:hAnsi="宋体" w:hint="eastAsia"/>
                <w:sz w:val="24"/>
              </w:rPr>
            </w:pPr>
            <w:r>
              <w:rPr>
                <w:rFonts w:ascii="宋体" w:hAnsi="宋体"/>
                <w:sz w:val="24"/>
              </w:rPr>
              <w:t>了解心律失常</w:t>
            </w:r>
            <w:r>
              <w:rPr>
                <w:rFonts w:ascii="宋体" w:hAnsi="宋体" w:hint="eastAsia"/>
                <w:sz w:val="24"/>
              </w:rPr>
              <w:t>模型</w:t>
            </w:r>
            <w:r>
              <w:rPr>
                <w:rFonts w:ascii="宋体" w:hAnsi="宋体"/>
                <w:sz w:val="24"/>
              </w:rPr>
              <w:t>和在位心脏描记的方法；</w:t>
            </w:r>
            <w:r>
              <w:rPr>
                <w:rFonts w:ascii="宋体" w:hAnsi="宋体" w:hint="eastAsia"/>
                <w:sz w:val="24"/>
              </w:rPr>
              <w:t>观察药物对</w:t>
            </w:r>
            <w:r>
              <w:rPr>
                <w:rFonts w:ascii="宋体" w:hAnsi="宋体"/>
                <w:sz w:val="24"/>
              </w:rPr>
              <w:t>心律失常的拮抗作用</w:t>
            </w:r>
          </w:p>
          <w:p w:rsidR="00F9687E" w:rsidRDefault="00F9687E" w:rsidP="0063328B">
            <w:pPr>
              <w:spacing w:line="400" w:lineRule="atLeast"/>
              <w:ind w:firstLineChars="200" w:firstLine="480"/>
              <w:rPr>
                <w:rFonts w:ascii="宋体" w:hAnsi="宋体" w:hint="eastAsia"/>
                <w:sz w:val="24"/>
              </w:rPr>
            </w:pPr>
          </w:p>
        </w:tc>
        <w:tc>
          <w:tcPr>
            <w:tcW w:w="851" w:type="dxa"/>
          </w:tcPr>
          <w:p w:rsidR="00F9687E" w:rsidRDefault="00F9687E" w:rsidP="0063328B">
            <w:pPr>
              <w:spacing w:line="400" w:lineRule="atLeast"/>
              <w:rPr>
                <w:rFonts w:ascii="宋体" w:hAnsi="宋体" w:hint="eastAsia"/>
                <w:sz w:val="24"/>
              </w:rPr>
            </w:pPr>
            <w:r>
              <w:rPr>
                <w:rFonts w:ascii="宋体" w:hAnsi="宋体" w:hint="eastAsia"/>
                <w:sz w:val="24"/>
              </w:rPr>
              <w:t>综合性实验</w:t>
            </w:r>
          </w:p>
        </w:tc>
        <w:tc>
          <w:tcPr>
            <w:tcW w:w="567" w:type="dxa"/>
          </w:tcPr>
          <w:p w:rsidR="00F9687E" w:rsidRDefault="00F9687E" w:rsidP="0063328B">
            <w:pPr>
              <w:spacing w:line="400" w:lineRule="atLeast"/>
              <w:rPr>
                <w:rFonts w:ascii="宋体" w:hAnsi="宋体" w:hint="eastAsia"/>
                <w:sz w:val="24"/>
              </w:rPr>
            </w:pPr>
            <w:r>
              <w:rPr>
                <w:rFonts w:ascii="宋体" w:hAnsi="宋体" w:hint="eastAsia"/>
                <w:sz w:val="24"/>
              </w:rPr>
              <w:t>4</w:t>
            </w:r>
          </w:p>
        </w:tc>
        <w:tc>
          <w:tcPr>
            <w:tcW w:w="2206" w:type="dxa"/>
          </w:tcPr>
          <w:p w:rsidR="00F9687E" w:rsidRDefault="00F9687E" w:rsidP="0063328B">
            <w:pPr>
              <w:spacing w:line="400" w:lineRule="atLeast"/>
              <w:rPr>
                <w:rFonts w:ascii="宋体" w:hAnsi="宋体"/>
                <w:sz w:val="24"/>
              </w:rPr>
            </w:pPr>
            <w:r>
              <w:rPr>
                <w:rFonts w:ascii="宋体" w:hAnsi="宋体"/>
                <w:sz w:val="24"/>
              </w:rPr>
              <w:t>生理多导纪录仪、大烧杯、剪刀、大镊子、注射器等</w:t>
            </w:r>
          </w:p>
          <w:p w:rsidR="00F9687E" w:rsidRDefault="00F9687E" w:rsidP="0063328B">
            <w:pPr>
              <w:spacing w:line="400" w:lineRule="atLeast"/>
              <w:rPr>
                <w:rFonts w:ascii="宋体" w:hAnsi="宋体"/>
                <w:sz w:val="24"/>
              </w:rPr>
            </w:pPr>
          </w:p>
        </w:tc>
        <w:tc>
          <w:tcPr>
            <w:tcW w:w="1344" w:type="dxa"/>
          </w:tcPr>
          <w:p w:rsidR="00F9687E" w:rsidRDefault="00F9687E" w:rsidP="0063328B">
            <w:pPr>
              <w:spacing w:line="400" w:lineRule="atLeast"/>
              <w:rPr>
                <w:rFonts w:ascii="宋体" w:hAnsi="宋体" w:hint="eastAsia"/>
                <w:sz w:val="24"/>
              </w:rPr>
            </w:pPr>
            <w:r>
              <w:rPr>
                <w:rFonts w:ascii="宋体" w:hAnsi="宋体" w:hint="eastAsia"/>
                <w:sz w:val="24"/>
              </w:rPr>
              <w:t>药学院机能实验中心</w:t>
            </w:r>
          </w:p>
        </w:tc>
        <w:tc>
          <w:tcPr>
            <w:tcW w:w="456" w:type="dxa"/>
          </w:tcPr>
          <w:p w:rsidR="00F9687E" w:rsidRDefault="00F9687E" w:rsidP="0063328B">
            <w:pPr>
              <w:spacing w:line="400" w:lineRule="atLeast"/>
              <w:rPr>
                <w:rFonts w:ascii="宋体" w:hAnsi="宋体" w:hint="eastAsia"/>
                <w:sz w:val="24"/>
              </w:rPr>
            </w:pPr>
            <w:r>
              <w:rPr>
                <w:rFonts w:ascii="宋体" w:hAnsi="宋体" w:hint="eastAsia"/>
                <w:sz w:val="24"/>
              </w:rPr>
              <w:t>必修</w:t>
            </w:r>
          </w:p>
        </w:tc>
      </w:tr>
      <w:tr w:rsidR="00F9687E" w:rsidTr="0063328B">
        <w:trPr>
          <w:trHeight w:val="405"/>
        </w:trPr>
        <w:tc>
          <w:tcPr>
            <w:tcW w:w="456" w:type="dxa"/>
          </w:tcPr>
          <w:p w:rsidR="00F9687E" w:rsidRDefault="00F9687E" w:rsidP="0063328B">
            <w:pPr>
              <w:spacing w:line="400" w:lineRule="atLeast"/>
              <w:jc w:val="center"/>
              <w:rPr>
                <w:rFonts w:ascii="宋体" w:hAnsi="宋体" w:hint="eastAsia"/>
                <w:sz w:val="24"/>
              </w:rPr>
            </w:pPr>
            <w:r>
              <w:rPr>
                <w:rFonts w:ascii="宋体" w:hAnsi="宋体" w:hint="eastAsia"/>
                <w:sz w:val="24"/>
              </w:rPr>
              <w:t>8</w:t>
            </w:r>
          </w:p>
        </w:tc>
        <w:tc>
          <w:tcPr>
            <w:tcW w:w="1292" w:type="dxa"/>
          </w:tcPr>
          <w:p w:rsidR="00F9687E" w:rsidRDefault="00F9687E" w:rsidP="0063328B">
            <w:pPr>
              <w:spacing w:line="400" w:lineRule="atLeast"/>
              <w:rPr>
                <w:rFonts w:ascii="宋体" w:hAnsi="宋体" w:hint="eastAsia"/>
                <w:sz w:val="24"/>
              </w:rPr>
            </w:pPr>
            <w:r>
              <w:rPr>
                <w:rFonts w:ascii="宋体" w:hAnsi="宋体" w:hint="eastAsia"/>
                <w:sz w:val="24"/>
              </w:rPr>
              <w:t>药物对犬心功能及血流动力学的影响</w:t>
            </w:r>
          </w:p>
        </w:tc>
        <w:tc>
          <w:tcPr>
            <w:tcW w:w="2656" w:type="dxa"/>
          </w:tcPr>
          <w:p w:rsidR="00F9687E" w:rsidRDefault="00F9687E" w:rsidP="0063328B">
            <w:pPr>
              <w:spacing w:line="400" w:lineRule="atLeast"/>
              <w:ind w:firstLineChars="200" w:firstLine="480"/>
              <w:rPr>
                <w:rFonts w:ascii="宋体" w:hAnsi="宋体"/>
                <w:sz w:val="24"/>
              </w:rPr>
            </w:pPr>
            <w:r>
              <w:rPr>
                <w:rFonts w:ascii="宋体" w:hAnsi="宋体" w:hint="eastAsia"/>
                <w:sz w:val="24"/>
              </w:rPr>
              <w:t>观察强心苷类药物抗心功能不全的治疗作用和药物过量的毒性反应。</w:t>
            </w:r>
          </w:p>
        </w:tc>
        <w:tc>
          <w:tcPr>
            <w:tcW w:w="851" w:type="dxa"/>
          </w:tcPr>
          <w:p w:rsidR="00F9687E" w:rsidRDefault="00F9687E" w:rsidP="0063328B">
            <w:pPr>
              <w:spacing w:line="400" w:lineRule="atLeast"/>
              <w:rPr>
                <w:rFonts w:ascii="宋体" w:hAnsi="宋体" w:hint="eastAsia"/>
                <w:sz w:val="24"/>
              </w:rPr>
            </w:pPr>
            <w:r>
              <w:rPr>
                <w:rFonts w:ascii="宋体" w:hAnsi="宋体" w:hint="eastAsia"/>
                <w:sz w:val="24"/>
              </w:rPr>
              <w:t>综合性实验</w:t>
            </w:r>
          </w:p>
        </w:tc>
        <w:tc>
          <w:tcPr>
            <w:tcW w:w="567" w:type="dxa"/>
          </w:tcPr>
          <w:p w:rsidR="00F9687E" w:rsidRDefault="00F9687E" w:rsidP="0063328B">
            <w:pPr>
              <w:spacing w:line="400" w:lineRule="atLeast"/>
              <w:rPr>
                <w:rFonts w:ascii="宋体" w:hAnsi="宋体" w:hint="eastAsia"/>
                <w:sz w:val="24"/>
              </w:rPr>
            </w:pPr>
            <w:r>
              <w:rPr>
                <w:rFonts w:ascii="宋体" w:hAnsi="宋体" w:hint="eastAsia"/>
                <w:sz w:val="24"/>
              </w:rPr>
              <w:t>4</w:t>
            </w:r>
          </w:p>
        </w:tc>
        <w:tc>
          <w:tcPr>
            <w:tcW w:w="2206" w:type="dxa"/>
          </w:tcPr>
          <w:p w:rsidR="00F9687E" w:rsidRDefault="00F9687E" w:rsidP="0063328B">
            <w:pPr>
              <w:spacing w:line="400" w:lineRule="atLeast"/>
              <w:ind w:firstLineChars="150" w:firstLine="360"/>
              <w:rPr>
                <w:rFonts w:ascii="宋体" w:hAnsi="宋体"/>
                <w:sz w:val="24"/>
              </w:rPr>
            </w:pPr>
            <w:r>
              <w:rPr>
                <w:rFonts w:ascii="宋体" w:hAnsi="宋体" w:hint="eastAsia"/>
                <w:sz w:val="24"/>
              </w:rPr>
              <w:t>BL-820生物机能实验系统、犬手术台、恒流泵、</w:t>
            </w:r>
          </w:p>
        </w:tc>
        <w:tc>
          <w:tcPr>
            <w:tcW w:w="1344" w:type="dxa"/>
          </w:tcPr>
          <w:p w:rsidR="00F9687E" w:rsidRDefault="00F9687E" w:rsidP="0063328B">
            <w:pPr>
              <w:spacing w:line="400" w:lineRule="atLeast"/>
              <w:rPr>
                <w:rFonts w:ascii="宋体" w:hAnsi="宋体" w:hint="eastAsia"/>
                <w:sz w:val="24"/>
              </w:rPr>
            </w:pPr>
            <w:r>
              <w:rPr>
                <w:rFonts w:ascii="宋体" w:hAnsi="宋体" w:hint="eastAsia"/>
                <w:sz w:val="24"/>
              </w:rPr>
              <w:t>药学院机能实验中心</w:t>
            </w:r>
          </w:p>
        </w:tc>
        <w:tc>
          <w:tcPr>
            <w:tcW w:w="456" w:type="dxa"/>
          </w:tcPr>
          <w:p w:rsidR="00F9687E" w:rsidRDefault="00F9687E" w:rsidP="0063328B">
            <w:pPr>
              <w:spacing w:line="400" w:lineRule="atLeast"/>
              <w:rPr>
                <w:rFonts w:ascii="宋体" w:hAnsi="宋体" w:hint="eastAsia"/>
                <w:sz w:val="24"/>
              </w:rPr>
            </w:pPr>
            <w:r>
              <w:rPr>
                <w:rFonts w:ascii="宋体" w:hAnsi="宋体" w:hint="eastAsia"/>
                <w:sz w:val="24"/>
              </w:rPr>
              <w:t>必修</w:t>
            </w:r>
          </w:p>
        </w:tc>
      </w:tr>
      <w:tr w:rsidR="00F9687E" w:rsidTr="0063328B">
        <w:trPr>
          <w:trHeight w:val="405"/>
        </w:trPr>
        <w:tc>
          <w:tcPr>
            <w:tcW w:w="456" w:type="dxa"/>
          </w:tcPr>
          <w:p w:rsidR="00F9687E" w:rsidRDefault="00F9687E" w:rsidP="0063328B">
            <w:pPr>
              <w:spacing w:line="400" w:lineRule="atLeast"/>
              <w:jc w:val="center"/>
              <w:rPr>
                <w:rFonts w:ascii="宋体" w:hAnsi="宋体" w:hint="eastAsia"/>
                <w:sz w:val="24"/>
              </w:rPr>
            </w:pPr>
            <w:r>
              <w:rPr>
                <w:rFonts w:ascii="宋体" w:hAnsi="宋体" w:hint="eastAsia"/>
                <w:sz w:val="24"/>
              </w:rPr>
              <w:t>9</w:t>
            </w:r>
          </w:p>
        </w:tc>
        <w:tc>
          <w:tcPr>
            <w:tcW w:w="1292" w:type="dxa"/>
          </w:tcPr>
          <w:p w:rsidR="00F9687E" w:rsidRDefault="00F9687E" w:rsidP="0063328B">
            <w:pPr>
              <w:spacing w:line="400" w:lineRule="atLeast"/>
              <w:ind w:leftChars="-35" w:left="-73"/>
              <w:rPr>
                <w:rFonts w:ascii="宋体" w:hAnsi="宋体" w:hint="eastAsia"/>
                <w:sz w:val="24"/>
              </w:rPr>
            </w:pPr>
            <w:r>
              <w:rPr>
                <w:rFonts w:ascii="宋体" w:hAnsi="宋体" w:hint="eastAsia"/>
                <w:sz w:val="24"/>
              </w:rPr>
              <w:t>如何通过动物血压</w:t>
            </w:r>
            <w:r>
              <w:rPr>
                <w:rFonts w:ascii="宋体" w:hAnsi="宋体" w:hint="eastAsia"/>
                <w:sz w:val="24"/>
              </w:rPr>
              <w:lastRenderedPageBreak/>
              <w:t>变化证明某药为α受体阻断药</w:t>
            </w:r>
          </w:p>
          <w:p w:rsidR="00F9687E" w:rsidRDefault="00F9687E" w:rsidP="0063328B">
            <w:pPr>
              <w:spacing w:line="400" w:lineRule="atLeast"/>
              <w:ind w:rightChars="124" w:right="260"/>
              <w:jc w:val="center"/>
              <w:rPr>
                <w:rFonts w:ascii="宋体" w:hAnsi="宋体"/>
                <w:sz w:val="24"/>
              </w:rPr>
            </w:pPr>
          </w:p>
        </w:tc>
        <w:tc>
          <w:tcPr>
            <w:tcW w:w="2656" w:type="dxa"/>
          </w:tcPr>
          <w:p w:rsidR="00F9687E" w:rsidRDefault="00F9687E" w:rsidP="0063328B">
            <w:pPr>
              <w:spacing w:line="400" w:lineRule="atLeast"/>
              <w:ind w:firstLineChars="200" w:firstLine="480"/>
              <w:rPr>
                <w:rFonts w:ascii="宋体" w:hAnsi="宋体" w:hint="eastAsia"/>
                <w:sz w:val="24"/>
              </w:rPr>
            </w:pPr>
            <w:r>
              <w:rPr>
                <w:rFonts w:ascii="宋体" w:hAnsi="宋体"/>
                <w:sz w:val="24"/>
              </w:rPr>
              <w:lastRenderedPageBreak/>
              <w:t>通过α受体阻断药能使肾上腺素升压作</w:t>
            </w:r>
            <w:r>
              <w:rPr>
                <w:rFonts w:ascii="宋体" w:hAnsi="宋体"/>
                <w:sz w:val="24"/>
              </w:rPr>
              <w:lastRenderedPageBreak/>
              <w:t>用翻转的原理，借助血压变化，证明某一未知药物为α受体阻断药。</w:t>
            </w:r>
          </w:p>
        </w:tc>
        <w:tc>
          <w:tcPr>
            <w:tcW w:w="851" w:type="dxa"/>
          </w:tcPr>
          <w:p w:rsidR="00F9687E" w:rsidRDefault="00F9687E" w:rsidP="0063328B">
            <w:pPr>
              <w:spacing w:line="400" w:lineRule="atLeast"/>
              <w:rPr>
                <w:rFonts w:ascii="宋体" w:hAnsi="宋体" w:hint="eastAsia"/>
                <w:sz w:val="24"/>
              </w:rPr>
            </w:pPr>
            <w:r>
              <w:rPr>
                <w:rFonts w:ascii="宋体" w:hAnsi="宋体" w:hint="eastAsia"/>
                <w:sz w:val="24"/>
              </w:rPr>
              <w:lastRenderedPageBreak/>
              <w:t>综合性实</w:t>
            </w:r>
            <w:r>
              <w:rPr>
                <w:rFonts w:ascii="宋体" w:hAnsi="宋体" w:hint="eastAsia"/>
                <w:sz w:val="24"/>
              </w:rPr>
              <w:lastRenderedPageBreak/>
              <w:t>验</w:t>
            </w:r>
          </w:p>
        </w:tc>
        <w:tc>
          <w:tcPr>
            <w:tcW w:w="567" w:type="dxa"/>
          </w:tcPr>
          <w:p w:rsidR="00F9687E" w:rsidRDefault="00F9687E" w:rsidP="0063328B">
            <w:pPr>
              <w:spacing w:line="400" w:lineRule="atLeast"/>
              <w:rPr>
                <w:rFonts w:ascii="宋体" w:hAnsi="宋体" w:hint="eastAsia"/>
                <w:sz w:val="24"/>
              </w:rPr>
            </w:pPr>
            <w:r>
              <w:rPr>
                <w:rFonts w:ascii="宋体" w:hAnsi="宋体" w:hint="eastAsia"/>
                <w:sz w:val="24"/>
              </w:rPr>
              <w:lastRenderedPageBreak/>
              <w:t>4</w:t>
            </w:r>
          </w:p>
        </w:tc>
        <w:tc>
          <w:tcPr>
            <w:tcW w:w="2206" w:type="dxa"/>
          </w:tcPr>
          <w:p w:rsidR="00F9687E" w:rsidRDefault="00F9687E" w:rsidP="0063328B">
            <w:pPr>
              <w:spacing w:line="400" w:lineRule="atLeast"/>
              <w:ind w:firstLineChars="150" w:firstLine="360"/>
              <w:rPr>
                <w:rFonts w:ascii="宋体" w:hAnsi="宋体"/>
                <w:sz w:val="24"/>
              </w:rPr>
            </w:pPr>
            <w:r>
              <w:rPr>
                <w:rFonts w:ascii="宋体" w:hAnsi="宋体"/>
                <w:sz w:val="24"/>
              </w:rPr>
              <w:t>生物机能实验系统BL-820S或</w:t>
            </w:r>
            <w:r>
              <w:rPr>
                <w:rFonts w:ascii="宋体" w:hAnsi="宋体"/>
                <w:sz w:val="24"/>
              </w:rPr>
              <w:lastRenderedPageBreak/>
              <w:t>BL-420S；手术台；动脉插管；静脉插管；动脉夹；手术器械一套；恒速输液泵等</w:t>
            </w:r>
          </w:p>
        </w:tc>
        <w:tc>
          <w:tcPr>
            <w:tcW w:w="1344" w:type="dxa"/>
          </w:tcPr>
          <w:p w:rsidR="00F9687E" w:rsidRDefault="00F9687E" w:rsidP="0063328B">
            <w:pPr>
              <w:spacing w:line="400" w:lineRule="atLeast"/>
              <w:rPr>
                <w:rFonts w:ascii="宋体" w:hAnsi="宋体" w:hint="eastAsia"/>
                <w:sz w:val="24"/>
              </w:rPr>
            </w:pPr>
            <w:r>
              <w:rPr>
                <w:rFonts w:ascii="宋体" w:hAnsi="宋体" w:hint="eastAsia"/>
                <w:sz w:val="24"/>
              </w:rPr>
              <w:lastRenderedPageBreak/>
              <w:t>药学院机能实验中</w:t>
            </w:r>
            <w:r>
              <w:rPr>
                <w:rFonts w:ascii="宋体" w:hAnsi="宋体" w:hint="eastAsia"/>
                <w:sz w:val="24"/>
              </w:rPr>
              <w:lastRenderedPageBreak/>
              <w:t>心</w:t>
            </w:r>
          </w:p>
        </w:tc>
        <w:tc>
          <w:tcPr>
            <w:tcW w:w="456" w:type="dxa"/>
          </w:tcPr>
          <w:p w:rsidR="00F9687E" w:rsidRDefault="00F9687E" w:rsidP="0063328B">
            <w:pPr>
              <w:spacing w:line="400" w:lineRule="atLeast"/>
              <w:rPr>
                <w:rFonts w:ascii="宋体" w:hAnsi="宋体" w:hint="eastAsia"/>
                <w:sz w:val="24"/>
              </w:rPr>
            </w:pPr>
            <w:r>
              <w:rPr>
                <w:rFonts w:ascii="宋体" w:hAnsi="宋体" w:hint="eastAsia"/>
                <w:sz w:val="24"/>
              </w:rPr>
              <w:lastRenderedPageBreak/>
              <w:t>必修</w:t>
            </w:r>
          </w:p>
        </w:tc>
      </w:tr>
    </w:tbl>
    <w:p w:rsidR="00F9687E" w:rsidRDefault="00F9687E" w:rsidP="00F9687E">
      <w:pPr>
        <w:spacing w:line="400" w:lineRule="atLeast"/>
        <w:rPr>
          <w:rFonts w:ascii="黑体" w:eastAsia="黑体" w:hAnsi="宋体" w:hint="eastAsia"/>
          <w:sz w:val="24"/>
        </w:rPr>
      </w:pPr>
    </w:p>
    <w:p w:rsidR="00F9687E" w:rsidRDefault="00F9687E" w:rsidP="00F9687E">
      <w:pPr>
        <w:spacing w:line="400" w:lineRule="atLeast"/>
        <w:rPr>
          <w:rFonts w:ascii="黑体" w:eastAsia="黑体" w:hAnsi="宋体" w:hint="eastAsia"/>
          <w:sz w:val="24"/>
        </w:rPr>
      </w:pPr>
    </w:p>
    <w:p w:rsidR="00F9687E" w:rsidRDefault="00F9687E" w:rsidP="00F9687E">
      <w:pPr>
        <w:spacing w:line="400" w:lineRule="atLeast"/>
        <w:rPr>
          <w:rFonts w:ascii="黑体" w:eastAsia="黑体" w:hAnsi="宋体" w:hint="eastAsia"/>
          <w:sz w:val="24"/>
        </w:rPr>
      </w:pPr>
    </w:p>
    <w:p w:rsidR="00F9687E" w:rsidRDefault="00F9687E" w:rsidP="00F9687E">
      <w:pPr>
        <w:adjustRightInd w:val="0"/>
        <w:snapToGrid w:val="0"/>
        <w:ind w:firstLineChars="200" w:firstLine="482"/>
        <w:rPr>
          <w:rFonts w:ascii="楷体_GB2312" w:eastAsia="楷体_GB2312" w:hAnsi="华文中宋" w:hint="eastAsia"/>
          <w:b/>
          <w:sz w:val="24"/>
        </w:rPr>
      </w:pPr>
      <w:r>
        <w:rPr>
          <w:rFonts w:ascii="楷体_GB2312" w:eastAsia="楷体_GB2312" w:hAnsi="华文中宋" w:hint="eastAsia"/>
          <w:b/>
          <w:sz w:val="24"/>
        </w:rPr>
        <w:t>13．实验教材或指导书或主要参考资料</w:t>
      </w:r>
    </w:p>
    <w:p w:rsidR="00F9687E" w:rsidRDefault="00F9687E" w:rsidP="00F9687E">
      <w:pPr>
        <w:adjustRightInd w:val="0"/>
        <w:snapToGrid w:val="0"/>
        <w:ind w:firstLineChars="200" w:firstLine="480"/>
        <w:rPr>
          <w:rFonts w:ascii="楷体_GB2312" w:eastAsia="楷体_GB2312" w:hAnsi="华文中宋" w:hint="eastAsia"/>
          <w:sz w:val="24"/>
        </w:rPr>
      </w:pPr>
      <w:r>
        <w:rPr>
          <w:rFonts w:ascii="楷体_GB2312" w:eastAsia="楷体_GB2312" w:hAnsi="华文中宋" w:hint="eastAsia"/>
          <w:sz w:val="24"/>
        </w:rPr>
        <w:t>（1）吉林大学药理教研室《药理学实验讲义》，自编，2007年</w:t>
      </w:r>
    </w:p>
    <w:p w:rsidR="00F9687E" w:rsidRDefault="00F9687E" w:rsidP="00F9687E">
      <w:pPr>
        <w:adjustRightInd w:val="0"/>
        <w:snapToGrid w:val="0"/>
        <w:ind w:firstLineChars="200" w:firstLine="482"/>
        <w:rPr>
          <w:rFonts w:ascii="楷体_GB2312" w:eastAsia="楷体_GB2312" w:hAnsi="华文中宋" w:hint="eastAsia"/>
          <w:b/>
          <w:sz w:val="24"/>
        </w:rPr>
      </w:pPr>
      <w:r>
        <w:rPr>
          <w:rFonts w:ascii="楷体_GB2312" w:eastAsia="楷体_GB2312" w:hAnsi="华文中宋" w:hint="eastAsia"/>
          <w:b/>
          <w:sz w:val="24"/>
        </w:rPr>
        <w:t>14．考核要求、考核方式及成绩评定标准</w:t>
      </w:r>
    </w:p>
    <w:p w:rsidR="00F9687E" w:rsidRDefault="00F9687E" w:rsidP="00F9687E">
      <w:pPr>
        <w:adjustRightInd w:val="0"/>
        <w:snapToGrid w:val="0"/>
        <w:ind w:firstLineChars="200" w:firstLine="480"/>
        <w:rPr>
          <w:rFonts w:ascii="楷体_GB2312" w:eastAsia="楷体_GB2312" w:hAnsi="华文中宋" w:hint="eastAsia"/>
          <w:b/>
          <w:bCs/>
          <w:sz w:val="24"/>
        </w:rPr>
      </w:pPr>
      <w:r>
        <w:rPr>
          <w:rFonts w:ascii="楷体_GB2312" w:eastAsia="楷体_GB2312" w:hAnsi="华文中宋" w:hint="eastAsia"/>
          <w:sz w:val="24"/>
        </w:rPr>
        <w:t>实验课成绩占考试总分的20%，每个实验的评分包括：实验操作（占30%）、实验态度（占10%）、实验报告（占60%）四项内容。</w:t>
      </w:r>
    </w:p>
    <w:p w:rsidR="00F9687E" w:rsidRDefault="00F9687E" w:rsidP="00F9687E">
      <w:pPr>
        <w:adjustRightInd w:val="0"/>
        <w:snapToGrid w:val="0"/>
        <w:ind w:firstLineChars="200" w:firstLine="482"/>
        <w:rPr>
          <w:rFonts w:ascii="楷体_GB2312" w:eastAsia="楷体_GB2312" w:hAnsi="宋体" w:hint="eastAsia"/>
          <w:b/>
          <w:sz w:val="24"/>
        </w:rPr>
      </w:pPr>
      <w:r>
        <w:rPr>
          <w:rFonts w:ascii="楷体_GB2312" w:eastAsia="楷体_GB2312" w:hAnsi="宋体" w:hint="eastAsia"/>
          <w:b/>
          <w:sz w:val="24"/>
        </w:rPr>
        <w:t>15．执笔人</w:t>
      </w:r>
    </w:p>
    <w:p w:rsidR="00F9687E" w:rsidRDefault="00F9687E" w:rsidP="00F9687E">
      <w:pPr>
        <w:adjustRightInd w:val="0"/>
        <w:snapToGrid w:val="0"/>
        <w:ind w:firstLineChars="200" w:firstLine="480"/>
        <w:rPr>
          <w:rFonts w:ascii="楷体_GB2312" w:eastAsia="楷体_GB2312" w:hAnsi="华文中宋" w:hint="eastAsia"/>
          <w:sz w:val="24"/>
        </w:rPr>
      </w:pPr>
      <w:r>
        <w:rPr>
          <w:rFonts w:ascii="楷体_GB2312" w:eastAsia="楷体_GB2312" w:hAnsi="华文中宋" w:hint="eastAsia"/>
          <w:sz w:val="24"/>
        </w:rPr>
        <w:t>刘宏雁 教授</w:t>
      </w:r>
    </w:p>
    <w:p w:rsidR="00F9687E" w:rsidRDefault="00F9687E" w:rsidP="00F9687E">
      <w:pPr>
        <w:adjustRightInd w:val="0"/>
        <w:snapToGrid w:val="0"/>
        <w:ind w:firstLineChars="200" w:firstLine="482"/>
        <w:rPr>
          <w:rFonts w:ascii="楷体_GB2312" w:eastAsia="楷体_GB2312" w:hAnsi="宋体" w:hint="eastAsia"/>
          <w:b/>
          <w:sz w:val="24"/>
        </w:rPr>
      </w:pPr>
      <w:r>
        <w:rPr>
          <w:rFonts w:ascii="楷体_GB2312" w:eastAsia="楷体_GB2312" w:hAnsi="宋体" w:hint="eastAsia"/>
          <w:b/>
          <w:sz w:val="24"/>
        </w:rPr>
        <w:t>16．制定日期</w:t>
      </w:r>
    </w:p>
    <w:p w:rsidR="00F9687E" w:rsidRDefault="00F9687E" w:rsidP="00F9687E">
      <w:pPr>
        <w:adjustRightInd w:val="0"/>
        <w:snapToGrid w:val="0"/>
        <w:ind w:firstLineChars="200" w:firstLine="480"/>
        <w:rPr>
          <w:rFonts w:ascii="楷体_GB2312" w:eastAsia="楷体_GB2312" w:hAnsi="华文中宋" w:hint="eastAsia"/>
          <w:sz w:val="24"/>
        </w:rPr>
      </w:pPr>
      <w:r>
        <w:rPr>
          <w:rFonts w:ascii="楷体_GB2312" w:eastAsia="楷体_GB2312" w:hAnsi="华文中宋" w:hint="eastAsia"/>
          <w:sz w:val="24"/>
        </w:rPr>
        <w:t>20131023</w:t>
      </w:r>
    </w:p>
    <w:p w:rsidR="00F9687E" w:rsidRDefault="00F9687E" w:rsidP="00F9687E">
      <w:pPr>
        <w:adjustRightInd w:val="0"/>
        <w:snapToGrid w:val="0"/>
        <w:ind w:firstLineChars="200" w:firstLine="482"/>
        <w:rPr>
          <w:rFonts w:ascii="楷体_GB2312" w:eastAsia="楷体_GB2312" w:hAnsi="宋体" w:hint="eastAsia"/>
          <w:b/>
          <w:sz w:val="24"/>
        </w:rPr>
      </w:pPr>
      <w:r>
        <w:rPr>
          <w:rFonts w:ascii="楷体_GB2312" w:eastAsia="楷体_GB2312" w:hAnsi="宋体" w:hint="eastAsia"/>
          <w:b/>
          <w:sz w:val="24"/>
        </w:rPr>
        <w:t>17．审核人</w:t>
      </w:r>
    </w:p>
    <w:p w:rsidR="00F9687E" w:rsidRDefault="00F9687E" w:rsidP="00F9687E">
      <w:pPr>
        <w:adjustRightInd w:val="0"/>
        <w:snapToGrid w:val="0"/>
        <w:ind w:firstLineChars="200" w:firstLine="480"/>
        <w:rPr>
          <w:rFonts w:ascii="楷体_GB2312" w:eastAsia="楷体_GB2312" w:hAnsi="华文中宋" w:hint="eastAsia"/>
          <w:sz w:val="24"/>
        </w:rPr>
      </w:pPr>
      <w:r>
        <w:rPr>
          <w:rFonts w:ascii="楷体_GB2312" w:eastAsia="楷体_GB2312" w:hAnsi="华文中宋" w:hint="eastAsia"/>
          <w:sz w:val="24"/>
        </w:rPr>
        <w:t>洪铁 教授</w:t>
      </w:r>
    </w:p>
    <w:p w:rsidR="00F9687E" w:rsidRDefault="00F9687E" w:rsidP="00F9687E">
      <w:pPr>
        <w:adjustRightInd w:val="0"/>
        <w:snapToGrid w:val="0"/>
        <w:ind w:firstLineChars="200" w:firstLine="482"/>
        <w:rPr>
          <w:rFonts w:ascii="楷体_GB2312" w:eastAsia="楷体_GB2312" w:hAnsi="宋体" w:hint="eastAsia"/>
          <w:b/>
          <w:sz w:val="24"/>
        </w:rPr>
      </w:pPr>
      <w:r>
        <w:rPr>
          <w:rFonts w:ascii="楷体_GB2312" w:eastAsia="楷体_GB2312" w:hAnsi="宋体" w:hint="eastAsia"/>
          <w:b/>
          <w:sz w:val="24"/>
        </w:rPr>
        <w:t>18．审核日期</w:t>
      </w:r>
    </w:p>
    <w:p w:rsidR="00F9687E" w:rsidRDefault="00F9687E" w:rsidP="00F9687E">
      <w:pPr>
        <w:adjustRightInd w:val="0"/>
        <w:snapToGrid w:val="0"/>
        <w:ind w:firstLineChars="200" w:firstLine="480"/>
        <w:rPr>
          <w:rFonts w:ascii="楷体_GB2312" w:eastAsia="楷体_GB2312" w:hAnsi="华文中宋" w:hint="eastAsia"/>
          <w:sz w:val="24"/>
        </w:rPr>
      </w:pPr>
      <w:r>
        <w:rPr>
          <w:rFonts w:ascii="楷体_GB2312" w:eastAsia="楷体_GB2312" w:hAnsi="华文中宋" w:hint="eastAsia"/>
          <w:sz w:val="24"/>
        </w:rPr>
        <w:t>20131120</w:t>
      </w:r>
    </w:p>
    <w:p w:rsidR="00F9687E" w:rsidRDefault="00F9687E" w:rsidP="00F9687E">
      <w:pPr>
        <w:adjustRightInd w:val="0"/>
        <w:snapToGrid w:val="0"/>
        <w:ind w:firstLineChars="200" w:firstLine="482"/>
        <w:rPr>
          <w:rFonts w:ascii="楷体_GB2312" w:eastAsia="楷体_GB2312" w:hAnsi="宋体"/>
          <w:b/>
          <w:sz w:val="24"/>
        </w:rPr>
      </w:pPr>
      <w:r>
        <w:rPr>
          <w:rFonts w:ascii="楷体_GB2312" w:eastAsia="楷体_GB2312" w:hAnsi="宋体" w:hint="eastAsia"/>
          <w:b/>
          <w:sz w:val="24"/>
        </w:rPr>
        <w:t>19．学院审定程序说明</w:t>
      </w:r>
    </w:p>
    <w:p w:rsidR="00F9687E" w:rsidRDefault="00F9687E" w:rsidP="00F9687E">
      <w:pPr>
        <w:adjustRightInd w:val="0"/>
        <w:snapToGrid w:val="0"/>
        <w:ind w:firstLineChars="200" w:firstLine="480"/>
        <w:rPr>
          <w:rFonts w:ascii="楷体_GB2312" w:eastAsia="楷体_GB2312" w:hAnsi="华文中宋" w:hint="eastAsia"/>
          <w:sz w:val="24"/>
        </w:rPr>
      </w:pPr>
      <w:r>
        <w:rPr>
          <w:rFonts w:ascii="楷体_GB2312" w:eastAsia="楷体_GB2312" w:hAnsi="华文中宋" w:hint="eastAsia"/>
          <w:sz w:val="24"/>
        </w:rPr>
        <w:t>大纲制定完毕后首先由学院教学指导委员对实验内容进行审定，然后由负责该实验的实验中心对耗材及价格进行审定。</w:t>
      </w:r>
    </w:p>
    <w:p w:rsidR="00F9687E" w:rsidRDefault="00F9687E" w:rsidP="00F9687E">
      <w:pPr>
        <w:adjustRightInd w:val="0"/>
        <w:snapToGrid w:val="0"/>
        <w:ind w:firstLineChars="200" w:firstLine="482"/>
        <w:rPr>
          <w:rFonts w:ascii="楷体_GB2312" w:eastAsia="楷体_GB2312" w:hAnsi="宋体" w:hint="eastAsia"/>
          <w:b/>
          <w:sz w:val="24"/>
        </w:rPr>
      </w:pPr>
      <w:r>
        <w:rPr>
          <w:rFonts w:ascii="楷体_GB2312" w:eastAsia="楷体_GB2312" w:hAnsi="宋体" w:hint="eastAsia"/>
          <w:b/>
          <w:sz w:val="24"/>
        </w:rPr>
        <w:t>20．学院审定日期</w:t>
      </w:r>
    </w:p>
    <w:p w:rsidR="00F9687E" w:rsidRDefault="00F9687E" w:rsidP="00F9687E">
      <w:pPr>
        <w:adjustRightInd w:val="0"/>
        <w:snapToGrid w:val="0"/>
        <w:ind w:firstLineChars="200" w:firstLine="480"/>
        <w:rPr>
          <w:rFonts w:hint="eastAsia"/>
        </w:rPr>
      </w:pPr>
      <w:r>
        <w:rPr>
          <w:rFonts w:ascii="楷体_GB2312" w:eastAsia="楷体_GB2312" w:hAnsi="华文中宋" w:hint="eastAsia"/>
          <w:sz w:val="24"/>
        </w:rPr>
        <w:t>20131120</w:t>
      </w:r>
    </w:p>
    <w:p w:rsidR="00F9687E" w:rsidRDefault="00F9687E" w:rsidP="00F9687E">
      <w:pPr>
        <w:rPr>
          <w:rFonts w:hint="eastAsia"/>
        </w:rPr>
      </w:pPr>
    </w:p>
    <w:p w:rsidR="00F9687E" w:rsidRDefault="00F9687E" w:rsidP="00F9687E">
      <w:pPr>
        <w:rPr>
          <w:rFonts w:hint="eastAsia"/>
        </w:rPr>
      </w:pPr>
    </w:p>
    <w:p w:rsidR="00F9687E" w:rsidRDefault="00F9687E" w:rsidP="00F9687E">
      <w:pPr>
        <w:rPr>
          <w:rFonts w:hint="eastAsia"/>
        </w:rPr>
      </w:pPr>
    </w:p>
    <w:p w:rsidR="00F9687E" w:rsidRDefault="00F9687E" w:rsidP="00F9687E">
      <w:pPr>
        <w:rPr>
          <w:rFonts w:hint="eastAsia"/>
        </w:rPr>
      </w:pPr>
    </w:p>
    <w:p w:rsidR="00F9687E" w:rsidRDefault="00F9687E" w:rsidP="00F9687E">
      <w:pPr>
        <w:rPr>
          <w:rFonts w:hint="eastAsia"/>
        </w:rPr>
      </w:pPr>
    </w:p>
    <w:p w:rsidR="00F9687E" w:rsidRDefault="00F9687E" w:rsidP="00F9687E">
      <w:pPr>
        <w:rPr>
          <w:rFonts w:hint="eastAsia"/>
        </w:rPr>
      </w:pPr>
    </w:p>
    <w:p w:rsidR="00F9687E" w:rsidRDefault="00F9687E" w:rsidP="00F9687E">
      <w:pPr>
        <w:adjustRightInd w:val="0"/>
        <w:snapToGrid w:val="0"/>
        <w:jc w:val="center"/>
        <w:rPr>
          <w:rFonts w:ascii="华文中宋" w:eastAsia="华文中宋" w:hAnsi="华文中宋"/>
          <w:b/>
          <w:sz w:val="28"/>
          <w:szCs w:val="28"/>
        </w:rPr>
      </w:pPr>
    </w:p>
    <w:p w:rsidR="00F9687E" w:rsidRDefault="00F9687E" w:rsidP="00F9687E">
      <w:pPr>
        <w:autoSpaceDE w:val="0"/>
        <w:autoSpaceDN w:val="0"/>
        <w:adjustRightInd w:val="0"/>
        <w:snapToGrid w:val="0"/>
        <w:jc w:val="center"/>
        <w:rPr>
          <w:rFonts w:ascii="宋体" w:hAnsi="宋体" w:hint="eastAsia"/>
          <w:sz w:val="24"/>
        </w:rPr>
      </w:pPr>
      <w:r>
        <w:rPr>
          <w:rFonts w:ascii="宋体" w:hAnsi="宋体" w:hint="eastAsia"/>
          <w:b/>
          <w:sz w:val="24"/>
        </w:rPr>
        <w:t>药理学（732001）实验项目卡1</w:t>
      </w:r>
    </w:p>
    <w:tbl>
      <w:tblPr>
        <w:tblW w:w="0" w:type="auto"/>
        <w:tblInd w:w="-2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540"/>
        <w:gridCol w:w="2029"/>
        <w:gridCol w:w="6611"/>
      </w:tblGrid>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No</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字段名</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jc w:val="center"/>
              <w:rPr>
                <w:rFonts w:ascii="仿宋_GB2312" w:eastAsia="仿宋_GB2312" w:hAnsi="宋体" w:cs="宋体" w:hint="eastAsia"/>
                <w:b/>
                <w:kern w:val="0"/>
                <w:sz w:val="24"/>
              </w:rPr>
            </w:pPr>
            <w:r>
              <w:rPr>
                <w:rFonts w:ascii="仿宋_GB2312" w:eastAsia="仿宋_GB2312" w:hAnsi="宋体" w:cs="宋体" w:hint="eastAsia"/>
                <w:b/>
                <w:kern w:val="0"/>
                <w:sz w:val="24"/>
              </w:rPr>
              <w:t>填写内容</w:t>
            </w:r>
          </w:p>
        </w:tc>
      </w:tr>
      <w:tr w:rsidR="00F9687E" w:rsidTr="0063328B">
        <w:tblPrEx>
          <w:tblCellMar>
            <w:left w:w="20" w:type="dxa"/>
            <w:right w:w="20" w:type="dxa"/>
          </w:tblCellMar>
        </w:tblPrEx>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课程名称</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药理学</w:t>
            </w:r>
          </w:p>
        </w:tc>
      </w:tr>
      <w:tr w:rsidR="00F9687E" w:rsidTr="0063328B">
        <w:trPr>
          <w:cantSplit/>
          <w:trHeight w:val="506"/>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课程编号</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732001</w:t>
            </w:r>
          </w:p>
        </w:tc>
      </w:tr>
      <w:tr w:rsidR="00F9687E" w:rsidTr="0063328B">
        <w:tblPrEx>
          <w:tblCellMar>
            <w:left w:w="50" w:type="dxa"/>
            <w:right w:w="50" w:type="dxa"/>
          </w:tblCellMar>
        </w:tblPrEx>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3</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实验项目名称</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leftChars="18" w:left="38"/>
              <w:rPr>
                <w:rFonts w:ascii="宋体" w:hAnsi="宋体" w:cs="宋体" w:hint="eastAsia"/>
                <w:kern w:val="0"/>
                <w:sz w:val="24"/>
              </w:rPr>
            </w:pPr>
            <w:r>
              <w:rPr>
                <w:rFonts w:ascii="宋体" w:hAnsi="宋体" w:cs="宋体" w:hint="eastAsia"/>
                <w:kern w:val="0"/>
                <w:sz w:val="24"/>
              </w:rPr>
              <w:t>新药的一般药理研究</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4</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ind w:leftChars="18" w:left="38"/>
              <w:rPr>
                <w:rFonts w:ascii="宋体" w:hAnsi="宋体" w:cs="宋体"/>
                <w:kern w:val="0"/>
                <w:sz w:val="24"/>
              </w:rPr>
            </w:pPr>
            <w:r>
              <w:rPr>
                <w:rFonts w:ascii="宋体" w:hAnsi="宋体" w:cs="宋体" w:hint="eastAsia"/>
                <w:kern w:val="0"/>
                <w:sz w:val="24"/>
              </w:rPr>
              <w:t>实验项目编号</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leftChars="18" w:left="38"/>
              <w:rPr>
                <w:rFonts w:ascii="宋体" w:hAnsi="宋体" w:cs="宋体" w:hint="eastAsia"/>
                <w:kern w:val="0"/>
                <w:sz w:val="24"/>
              </w:rPr>
            </w:pPr>
            <w:r>
              <w:rPr>
                <w:rFonts w:ascii="宋体" w:hAnsi="宋体" w:cs="宋体" w:hint="eastAsia"/>
                <w:kern w:val="0"/>
                <w:sz w:val="24"/>
              </w:rPr>
              <w:t>73200101</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5</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网络实验</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0</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6</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每组人数</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6</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lastRenderedPageBreak/>
              <w:t>7</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计划学时数</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4</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8</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实验性质</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必做</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9</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实验目的</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leftChars="18" w:left="38"/>
              <w:rPr>
                <w:rFonts w:ascii="宋体" w:hAnsi="宋体" w:cs="宋体" w:hint="eastAsia"/>
                <w:kern w:val="0"/>
                <w:sz w:val="24"/>
              </w:rPr>
            </w:pPr>
            <w:r>
              <w:rPr>
                <w:rFonts w:ascii="宋体" w:hAnsi="宋体" w:cs="宋体" w:hint="eastAsia"/>
                <w:kern w:val="0"/>
                <w:sz w:val="24"/>
              </w:rPr>
              <w:t>掌握新药的</w:t>
            </w:r>
            <w:r>
              <w:rPr>
                <w:rFonts w:ascii="宋体" w:hAnsi="宋体" w:cs="宋体"/>
                <w:kern w:val="0"/>
                <w:sz w:val="24"/>
              </w:rPr>
              <w:t>一般药理研究</w:t>
            </w:r>
            <w:r>
              <w:rPr>
                <w:rFonts w:ascii="宋体" w:hAnsi="宋体" w:cs="宋体" w:hint="eastAsia"/>
                <w:kern w:val="0"/>
                <w:sz w:val="24"/>
              </w:rPr>
              <w:t>方法</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10</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实验内容</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 药物</w:t>
            </w:r>
            <w:r>
              <w:rPr>
                <w:rFonts w:ascii="宋体" w:hAnsi="宋体" w:cs="宋体"/>
                <w:kern w:val="0"/>
                <w:sz w:val="24"/>
              </w:rPr>
              <w:t>对戊巴比妥钠催眠作用的影响</w:t>
            </w:r>
          </w:p>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2．药物</w:t>
            </w:r>
            <w:r>
              <w:rPr>
                <w:rFonts w:ascii="宋体" w:hAnsi="宋体" w:cs="宋体"/>
                <w:kern w:val="0"/>
                <w:sz w:val="24"/>
              </w:rPr>
              <w:t>对小鼠自主活动的影响</w:t>
            </w:r>
          </w:p>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3．药物</w:t>
            </w:r>
            <w:r>
              <w:rPr>
                <w:rFonts w:ascii="宋体" w:hAnsi="宋体" w:cs="宋体"/>
                <w:kern w:val="0"/>
                <w:sz w:val="24"/>
              </w:rPr>
              <w:t>对小鼠机能协调运动的影响</w:t>
            </w:r>
          </w:p>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4．药物</w:t>
            </w:r>
            <w:r>
              <w:rPr>
                <w:rFonts w:ascii="宋体" w:hAnsi="宋体" w:cs="宋体"/>
                <w:kern w:val="0"/>
                <w:sz w:val="24"/>
              </w:rPr>
              <w:t>对犬呼吸、血压、心率及心电图的影响</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11</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实验原理</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leftChars="18" w:left="38" w:firstLineChars="200" w:firstLine="480"/>
              <w:rPr>
                <w:rFonts w:ascii="宋体" w:hAnsi="宋体" w:cs="宋体" w:hint="eastAsia"/>
                <w:kern w:val="0"/>
                <w:sz w:val="24"/>
              </w:rPr>
            </w:pPr>
            <w:r>
              <w:rPr>
                <w:rFonts w:ascii="宋体" w:hAnsi="宋体" w:cs="宋体"/>
                <w:kern w:val="0"/>
                <w:sz w:val="24"/>
              </w:rPr>
              <w:t>戊巴比妥钠是一种镇静催眠药。任何一种对中枢神经系统具有抑制或兴奋作用的药物均可能对戊巴比妥钠的催眠作用产生协同或拮抗作用。水合氯醛具有抑制中枢神经系统的作用，可对戊巴比妥钠的催眠作用产生协同。</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12</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实验类型</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1.演示性□；2.验证性□；3.综合性□√；4.设计性□；</w:t>
            </w:r>
          </w:p>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5.研究性</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13</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实验者层次</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本科生</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14</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实验仪器设备</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kern w:val="0"/>
                <w:sz w:val="24"/>
              </w:rPr>
              <w:t>多功能小鼠自主活动记录仪</w:t>
            </w:r>
            <w:r>
              <w:rPr>
                <w:rFonts w:ascii="宋体" w:hAnsi="宋体" w:cs="宋体" w:hint="eastAsia"/>
                <w:kern w:val="0"/>
                <w:sz w:val="24"/>
              </w:rPr>
              <w:t>、</w:t>
            </w:r>
            <w:r>
              <w:rPr>
                <w:rFonts w:ascii="宋体" w:hAnsi="宋体" w:cs="宋体"/>
                <w:kern w:val="0"/>
                <w:sz w:val="24"/>
              </w:rPr>
              <w:t>转棒式疲劳仪</w:t>
            </w:r>
            <w:r>
              <w:rPr>
                <w:rFonts w:ascii="宋体" w:hAnsi="宋体" w:cs="宋体" w:hint="eastAsia"/>
                <w:kern w:val="0"/>
                <w:sz w:val="24"/>
              </w:rPr>
              <w:t>、</w:t>
            </w:r>
            <w:r>
              <w:rPr>
                <w:rFonts w:ascii="宋体" w:hAnsi="宋体" w:cs="宋体"/>
                <w:kern w:val="0"/>
                <w:sz w:val="24"/>
              </w:rPr>
              <w:t>生物机能实验系统</w:t>
            </w:r>
            <w:r>
              <w:rPr>
                <w:rFonts w:ascii="宋体" w:hAnsi="宋体" w:cs="宋体" w:hint="eastAsia"/>
                <w:kern w:val="0"/>
                <w:sz w:val="24"/>
              </w:rPr>
              <w:t>、微机、体重秤、秒表、电子秤、小鼠实验笼、小鼠饲养笼、手术器械</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15</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实验套数</w:t>
            </w:r>
          </w:p>
        </w:tc>
        <w:tc>
          <w:tcPr>
            <w:tcW w:w="6611" w:type="dxa"/>
            <w:tcBorders>
              <w:top w:val="single" w:sz="4" w:space="0" w:color="auto"/>
              <w:left w:val="single" w:sz="4" w:space="0" w:color="auto"/>
              <w:bottom w:val="single" w:sz="4" w:space="0" w:color="auto"/>
            </w:tcBorders>
            <w:vAlign w:val="center"/>
          </w:tcPr>
          <w:p w:rsidR="00F9687E" w:rsidRDefault="00F9687E" w:rsidP="0063328B">
            <w:pPr>
              <w:snapToGrid w:val="0"/>
              <w:ind w:left="-90"/>
              <w:rPr>
                <w:rFonts w:ascii="宋体" w:hAnsi="宋体" w:cs="宋体" w:hint="eastAsia"/>
                <w:kern w:val="0"/>
                <w:sz w:val="24"/>
              </w:rPr>
            </w:pPr>
            <w:r>
              <w:rPr>
                <w:rFonts w:ascii="宋体" w:hAnsi="宋体" w:cs="宋体" w:hint="eastAsia"/>
                <w:kern w:val="0"/>
                <w:sz w:val="24"/>
              </w:rPr>
              <w:t>5</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16</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开出时间</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200909</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17</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教学单位名称</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18</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教学单位编号</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19</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实验单位名称</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药学院药理实验中心</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20</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实验中心编号</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133104</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21</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实验地名称</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药理学实验中心</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22</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实验地编号</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药学院109</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23</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一次性材料品名</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楷体_GB2312" w:eastAsia="楷体_GB2312" w:hAnsi="宋体" w:cs="宋体" w:hint="eastAsia"/>
                <w:kern w:val="0"/>
                <w:sz w:val="24"/>
              </w:rPr>
            </w:pPr>
            <w:r>
              <w:rPr>
                <w:rFonts w:ascii="宋体" w:hAnsi="宋体" w:cs="宋体" w:hint="eastAsia"/>
                <w:kern w:val="0"/>
                <w:sz w:val="24"/>
              </w:rPr>
              <w:t>注射器1ml，3支；10ml，2支；20ml，2支，一次性乳胶手套6付，一次性口罩6个，一次性实验帽6个，小鼠20只，犬1只，戊巴比妥钠1.5g，卫生手套6付，强力碘20ml，肝素0.1g</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24</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一次性材料</w:t>
            </w:r>
          </w:p>
        </w:tc>
        <w:tc>
          <w:tcPr>
            <w:tcW w:w="6611" w:type="dxa"/>
            <w:tcBorders>
              <w:top w:val="single" w:sz="4" w:space="0" w:color="auto"/>
              <w:left w:val="single" w:sz="4" w:space="0" w:color="auto"/>
              <w:bottom w:val="single" w:sz="4" w:space="0" w:color="auto"/>
            </w:tcBorders>
            <w:vAlign w:val="center"/>
          </w:tcPr>
          <w:p w:rsidR="00F9687E" w:rsidRDefault="00F9687E" w:rsidP="0063328B">
            <w:pPr>
              <w:ind w:left="-90"/>
              <w:rPr>
                <w:rFonts w:ascii="楷体_GB2312" w:eastAsia="楷体_GB2312" w:hAnsi="宋体" w:cs="宋体" w:hint="eastAsia"/>
                <w:kern w:val="0"/>
                <w:sz w:val="24"/>
              </w:rPr>
            </w:pPr>
            <w:r>
              <w:rPr>
                <w:rFonts w:ascii="楷体_GB2312" w:eastAsia="楷体_GB2312" w:hAnsi="宋体" w:cs="宋体" w:hint="eastAsia"/>
                <w:kern w:val="0"/>
                <w:sz w:val="24"/>
              </w:rPr>
              <w:t>618.58元</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25</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面向专业</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药学专业、生物工程专业、临床药学专业</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26</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实验项目卡制定人</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徐华丽</w:t>
            </w:r>
          </w:p>
        </w:tc>
      </w:tr>
      <w:tr w:rsidR="00F9687E" w:rsidTr="0063328B">
        <w:trPr>
          <w:cantSplit/>
          <w:trHeight w:val="284"/>
        </w:trPr>
        <w:tc>
          <w:tcPr>
            <w:tcW w:w="540"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27</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实验项目卡审核人</w:t>
            </w:r>
          </w:p>
        </w:tc>
        <w:tc>
          <w:tcPr>
            <w:tcW w:w="6611"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洪铁</w:t>
            </w:r>
          </w:p>
        </w:tc>
      </w:tr>
    </w:tbl>
    <w:p w:rsidR="00F9687E" w:rsidRDefault="00F9687E" w:rsidP="00F9687E">
      <w:pPr>
        <w:autoSpaceDE w:val="0"/>
        <w:autoSpaceDN w:val="0"/>
        <w:adjustRightInd w:val="0"/>
        <w:snapToGrid w:val="0"/>
        <w:jc w:val="center"/>
        <w:rPr>
          <w:rFonts w:ascii="宋体" w:hAnsi="宋体" w:hint="eastAsia"/>
          <w:b/>
          <w:sz w:val="24"/>
        </w:rPr>
      </w:pPr>
      <w:r>
        <w:rPr>
          <w:rFonts w:eastAsia="黑体" w:hAnsi="Arial"/>
          <w:b/>
          <w:sz w:val="24"/>
        </w:rPr>
        <w:br w:type="page"/>
      </w:r>
      <w:r>
        <w:rPr>
          <w:rFonts w:ascii="宋体" w:hAnsi="宋体" w:hint="eastAsia"/>
          <w:b/>
          <w:sz w:val="24"/>
        </w:rPr>
        <w:lastRenderedPageBreak/>
        <w:t>药理学(732001)实验项目卡2</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41"/>
        <w:gridCol w:w="2009"/>
        <w:gridCol w:w="6056"/>
      </w:tblGrid>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No</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字段名</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jc w:val="center"/>
              <w:rPr>
                <w:rFonts w:ascii="仿宋_GB2312" w:eastAsia="仿宋_GB2312" w:hAnsi="宋体" w:cs="宋体" w:hint="eastAsia"/>
                <w:b/>
                <w:kern w:val="0"/>
                <w:sz w:val="24"/>
              </w:rPr>
            </w:pPr>
            <w:r>
              <w:rPr>
                <w:rFonts w:ascii="仿宋_GB2312" w:eastAsia="仿宋_GB2312" w:hAnsi="宋体" w:cs="宋体" w:hint="eastAsia"/>
                <w:b/>
                <w:kern w:val="0"/>
                <w:sz w:val="24"/>
              </w:rPr>
              <w:t>填写内容</w:t>
            </w:r>
          </w:p>
        </w:tc>
      </w:tr>
      <w:tr w:rsidR="00F9687E" w:rsidTr="0063328B">
        <w:tblPrEx>
          <w:tblCellMar>
            <w:left w:w="20" w:type="dxa"/>
            <w:right w:w="20" w:type="dxa"/>
          </w:tblCellMar>
        </w:tblPrEx>
        <w:trPr>
          <w:cantSplit/>
          <w:trHeight w:val="537"/>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课程名称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药理学</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课程编号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732001</w:t>
            </w:r>
          </w:p>
        </w:tc>
      </w:tr>
      <w:tr w:rsidR="00F9687E" w:rsidTr="0063328B">
        <w:tblPrEx>
          <w:tblCellMar>
            <w:left w:w="50" w:type="dxa"/>
            <w:right w:w="50" w:type="dxa"/>
          </w:tblCellMar>
        </w:tblPrEx>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实验项目名称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药物半数致死量（LD50）的测定</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实验项目编号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73200102</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网络实验</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0</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每组人数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6</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计划学时数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4</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8</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实验性质</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必做</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9</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实验目的</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kern w:val="0"/>
                <w:sz w:val="24"/>
              </w:rPr>
              <w:t>掌握药物半数致死量（LD50）测定的意义、原理、方法。</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10</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实验内容</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firstLineChars="200" w:firstLine="480"/>
              <w:rPr>
                <w:rFonts w:ascii="宋体" w:hAnsi="宋体" w:cs="宋体" w:hint="eastAsia"/>
                <w:kern w:val="0"/>
                <w:sz w:val="24"/>
              </w:rPr>
            </w:pPr>
            <w:r>
              <w:rPr>
                <w:rFonts w:ascii="宋体" w:hAnsi="宋体" w:cs="宋体" w:hint="eastAsia"/>
                <w:kern w:val="0"/>
                <w:sz w:val="24"/>
              </w:rPr>
              <w:t>记录给不同浓度普鲁卡因后，各组小鼠死亡数，采用Bliss法计算LD50。</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实验原理</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firstLineChars="200" w:firstLine="480"/>
              <w:rPr>
                <w:rFonts w:ascii="宋体" w:hAnsi="宋体" w:cs="宋体" w:hint="eastAsia"/>
                <w:kern w:val="0"/>
                <w:sz w:val="24"/>
              </w:rPr>
            </w:pPr>
            <w:r>
              <w:rPr>
                <w:rFonts w:ascii="宋体" w:hAnsi="宋体" w:cs="宋体"/>
                <w:kern w:val="0"/>
                <w:sz w:val="24"/>
              </w:rPr>
              <w:t>LD50是指在一群体动物中能使50%的实验动物死亡的药物剂量。LD50是衡量药物毒性大小的主要指标，是评价药物优劣的重要参数。</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实验类型</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1.演示性□；2.验证性□；3.综合性□√；4.设计性□；5.研究性□√</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实验者层次</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本科生</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实验仪器设备</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kern w:val="0"/>
                <w:sz w:val="24"/>
              </w:rPr>
              <w:t>微机</w:t>
            </w:r>
            <w:r>
              <w:rPr>
                <w:rFonts w:ascii="宋体" w:hAnsi="宋体" w:cs="宋体" w:hint="eastAsia"/>
                <w:kern w:val="0"/>
                <w:sz w:val="24"/>
              </w:rPr>
              <w:t>、</w:t>
            </w:r>
            <w:r>
              <w:rPr>
                <w:rFonts w:ascii="宋体" w:hAnsi="宋体" w:cs="宋体"/>
                <w:kern w:val="0"/>
                <w:sz w:val="24"/>
              </w:rPr>
              <w:t>电子秤</w:t>
            </w:r>
            <w:r>
              <w:rPr>
                <w:rFonts w:ascii="宋体" w:hAnsi="宋体" w:cs="宋体" w:hint="eastAsia"/>
                <w:kern w:val="0"/>
                <w:sz w:val="24"/>
              </w:rPr>
              <w:t>、1000分之一电子天平</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实验套数</w:t>
            </w:r>
          </w:p>
        </w:tc>
        <w:tc>
          <w:tcPr>
            <w:tcW w:w="6056" w:type="dxa"/>
            <w:tcBorders>
              <w:top w:val="single" w:sz="4" w:space="0" w:color="auto"/>
              <w:left w:val="single" w:sz="4" w:space="0" w:color="auto"/>
              <w:bottom w:val="single" w:sz="4" w:space="0" w:color="auto"/>
            </w:tcBorders>
            <w:vAlign w:val="center"/>
          </w:tcPr>
          <w:p w:rsidR="00F9687E" w:rsidRDefault="00F9687E" w:rsidP="0063328B">
            <w:pPr>
              <w:snapToGrid w:val="0"/>
              <w:ind w:left="-90"/>
              <w:rPr>
                <w:rFonts w:ascii="宋体" w:hAnsi="宋体" w:cs="宋体" w:hint="eastAsia"/>
                <w:kern w:val="0"/>
                <w:sz w:val="24"/>
              </w:rPr>
            </w:pPr>
            <w:r>
              <w:rPr>
                <w:rFonts w:ascii="宋体" w:hAnsi="宋体" w:cs="宋体" w:hint="eastAsia"/>
                <w:kern w:val="0"/>
                <w:sz w:val="24"/>
              </w:rPr>
              <w:t>5</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开出时间</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200909</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教学单位名称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药学院药理实验中心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18</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教学单位编号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19</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实验单位名称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药学院药理实验中心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20</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实验中心编号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133104</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实验地名称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药理学实验中心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实验地编号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药学院109</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一次性材料品名</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注射器1ml，10支，一次性乳胶手套6付，一次性口罩6个，一次性实验帽6个，小鼠16只，强力碘20ml，脱脂棉10g，医用胶布0.2米，水合氯醛10g</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hint="eastAsia"/>
                <w:bCs/>
                <w:sz w:val="24"/>
              </w:rPr>
            </w:pPr>
            <w:r>
              <w:rPr>
                <w:rFonts w:ascii="宋体" w:hAnsi="宋体" w:hint="eastAsia"/>
                <w:bCs/>
                <w:sz w:val="24"/>
              </w:rPr>
              <w:t>24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一次性材料</w:t>
            </w:r>
          </w:p>
        </w:tc>
        <w:tc>
          <w:tcPr>
            <w:tcW w:w="6056" w:type="dxa"/>
            <w:tcBorders>
              <w:top w:val="single" w:sz="4" w:space="0" w:color="auto"/>
              <w:left w:val="single" w:sz="4" w:space="0" w:color="auto"/>
              <w:bottom w:val="single" w:sz="4" w:space="0" w:color="auto"/>
            </w:tcBorders>
            <w:vAlign w:val="center"/>
          </w:tcPr>
          <w:p w:rsidR="00F9687E" w:rsidRDefault="00F9687E" w:rsidP="0063328B">
            <w:pPr>
              <w:ind w:left="-90"/>
              <w:rPr>
                <w:rFonts w:ascii="宋体" w:hAnsi="宋体" w:cs="宋体" w:hint="eastAsia"/>
                <w:kern w:val="0"/>
                <w:sz w:val="24"/>
              </w:rPr>
            </w:pPr>
            <w:r>
              <w:rPr>
                <w:rFonts w:ascii="宋体" w:hAnsi="宋体" w:cs="宋体" w:hint="eastAsia"/>
                <w:kern w:val="0"/>
                <w:sz w:val="24"/>
              </w:rPr>
              <w:t>157.86元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hint="eastAsia"/>
                <w:bCs/>
                <w:sz w:val="24"/>
              </w:rPr>
            </w:pPr>
            <w:r>
              <w:rPr>
                <w:rFonts w:ascii="宋体" w:hAnsi="宋体" w:hint="eastAsia"/>
                <w:bCs/>
                <w:sz w:val="24"/>
              </w:rPr>
              <w:t>25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面向专业</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药学专业、生物工程专业、临床药学专业</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hint="eastAsia"/>
                <w:bCs/>
                <w:sz w:val="24"/>
              </w:rPr>
            </w:pPr>
            <w:r>
              <w:rPr>
                <w:rFonts w:ascii="宋体" w:hAnsi="宋体" w:hint="eastAsia"/>
                <w:bCs/>
                <w:sz w:val="24"/>
              </w:rPr>
              <w:t>26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实验项目卡制定人</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徐华丽</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实验项目卡审核人</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洪铁</w:t>
            </w:r>
          </w:p>
        </w:tc>
      </w:tr>
    </w:tbl>
    <w:p w:rsidR="00F9687E" w:rsidRDefault="00F9687E" w:rsidP="00F9687E">
      <w:pPr>
        <w:adjustRightInd w:val="0"/>
        <w:snapToGrid w:val="0"/>
        <w:jc w:val="center"/>
        <w:rPr>
          <w:rFonts w:hint="eastAsia"/>
          <w:sz w:val="24"/>
        </w:rPr>
      </w:pPr>
      <w:r>
        <w:rPr>
          <w:rFonts w:hint="eastAsia"/>
          <w:sz w:val="24"/>
        </w:rPr>
        <w:t xml:space="preserve"> </w:t>
      </w:r>
    </w:p>
    <w:p w:rsidR="00F9687E" w:rsidRDefault="00F9687E" w:rsidP="00F9687E">
      <w:pPr>
        <w:autoSpaceDE w:val="0"/>
        <w:autoSpaceDN w:val="0"/>
        <w:adjustRightInd w:val="0"/>
        <w:snapToGrid w:val="0"/>
        <w:jc w:val="center"/>
        <w:rPr>
          <w:rFonts w:ascii="宋体" w:hAnsi="宋体" w:cs="宋体" w:hint="eastAsia"/>
          <w:b/>
          <w:kern w:val="0"/>
          <w:sz w:val="24"/>
        </w:rPr>
      </w:pPr>
      <w:r>
        <w:rPr>
          <w:sz w:val="24"/>
        </w:rPr>
        <w:br w:type="page"/>
      </w:r>
      <w:r>
        <w:rPr>
          <w:rFonts w:ascii="宋体" w:hAnsi="宋体" w:cs="宋体" w:hint="eastAsia"/>
          <w:b/>
          <w:kern w:val="0"/>
          <w:sz w:val="24"/>
        </w:rPr>
        <w:lastRenderedPageBreak/>
        <w:t>药理学(732001)实验项目卡3</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41"/>
        <w:gridCol w:w="2009"/>
        <w:gridCol w:w="6056"/>
      </w:tblGrid>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No</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字段名</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填写内容</w:t>
            </w:r>
          </w:p>
        </w:tc>
      </w:tr>
      <w:tr w:rsidR="00F9687E" w:rsidTr="0063328B">
        <w:tblPrEx>
          <w:tblCellMar>
            <w:left w:w="20" w:type="dxa"/>
            <w:right w:w="20" w:type="dxa"/>
          </w:tblCellMar>
        </w:tblPrEx>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课程名称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药理学</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课程编号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732001</w:t>
            </w:r>
          </w:p>
        </w:tc>
      </w:tr>
      <w:tr w:rsidR="00F9687E" w:rsidTr="0063328B">
        <w:tblPrEx>
          <w:tblCellMar>
            <w:left w:w="50" w:type="dxa"/>
            <w:right w:w="50" w:type="dxa"/>
          </w:tblCellMar>
        </w:tblPrEx>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实验项目名称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水杨酸钠血浆半衰期（t1/2）的测定</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实验项目编号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73200103</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网络实验</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0</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每组人数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3</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计划学时数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4</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8</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实验性质</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必做</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9</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实验目的</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掌握药物血浆半衰期（t1/2）的测定方法</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10</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实验内容</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firstLineChars="200" w:firstLine="480"/>
              <w:rPr>
                <w:rFonts w:ascii="宋体" w:hAnsi="宋体" w:cs="宋体" w:hint="eastAsia"/>
                <w:kern w:val="0"/>
                <w:sz w:val="24"/>
              </w:rPr>
            </w:pPr>
            <w:r>
              <w:rPr>
                <w:rFonts w:ascii="宋体" w:hAnsi="宋体" w:cs="宋体" w:hint="eastAsia"/>
                <w:kern w:val="0"/>
                <w:sz w:val="24"/>
              </w:rPr>
              <w:t>按一定时间间隔取血，通过测定吸光度，计算血浆中水杨酸钠含量及水杨酸钠半衰期。</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实验原理</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firstLineChars="150" w:firstLine="360"/>
              <w:rPr>
                <w:rFonts w:ascii="宋体" w:hAnsi="宋体" w:cs="宋体" w:hint="eastAsia"/>
                <w:kern w:val="0"/>
                <w:sz w:val="24"/>
              </w:rPr>
            </w:pPr>
            <w:r>
              <w:rPr>
                <w:rFonts w:ascii="宋体" w:hAnsi="宋体" w:cs="宋体" w:hint="eastAsia"/>
                <w:kern w:val="0"/>
                <w:sz w:val="24"/>
              </w:rPr>
              <w:t xml:space="preserve">sodium </w:t>
            </w:r>
            <w:proofErr w:type="spellStart"/>
            <w:r>
              <w:rPr>
                <w:rFonts w:ascii="宋体" w:hAnsi="宋体" w:cs="宋体" w:hint="eastAsia"/>
                <w:kern w:val="0"/>
                <w:sz w:val="24"/>
              </w:rPr>
              <w:t>salicylate</w:t>
            </w:r>
            <w:proofErr w:type="spellEnd"/>
            <w:r>
              <w:rPr>
                <w:rFonts w:ascii="宋体" w:hAnsi="宋体" w:cs="宋体" w:hint="eastAsia"/>
                <w:kern w:val="0"/>
                <w:sz w:val="24"/>
              </w:rPr>
              <w:t>在酸性环境中成为水杨酸，与</w:t>
            </w:r>
            <w:r>
              <w:rPr>
                <w:rFonts w:ascii="宋体" w:hAnsi="宋体" w:cs="宋体"/>
                <w:kern w:val="0"/>
                <w:sz w:val="24"/>
              </w:rPr>
              <w:t>三</w:t>
            </w:r>
            <w:r>
              <w:rPr>
                <w:rFonts w:ascii="宋体" w:hAnsi="宋体" w:cs="宋体" w:hint="eastAsia"/>
                <w:kern w:val="0"/>
                <w:sz w:val="24"/>
              </w:rPr>
              <w:t>氯化铁生成一种络合物呈紫色。该络合物在波长520nm波长下比色，其光密度与salicylic acid浓度成正比。</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实验类型</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1.演示性□；2.验证性□√；3.综合性□；4.设计性□；5.研究性</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实验者层次</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本科生</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实验仪器设备</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紫外可见光</w:t>
            </w:r>
            <w:r>
              <w:rPr>
                <w:rFonts w:ascii="宋体" w:hAnsi="宋体" w:cs="宋体"/>
                <w:kern w:val="0"/>
                <w:sz w:val="24"/>
              </w:rPr>
              <w:t>分光光度计</w:t>
            </w:r>
            <w:r>
              <w:rPr>
                <w:rFonts w:ascii="宋体" w:hAnsi="宋体" w:cs="宋体" w:hint="eastAsia"/>
                <w:kern w:val="0"/>
                <w:sz w:val="24"/>
              </w:rPr>
              <w:t>、计算器、婴儿秤、手术器械、兔固定台</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实验套数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10</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开出时间</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200909</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教学单位名称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药学院药理实验中心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18</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教学单位编号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19</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实验单位名称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药学院药理实验中心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20</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实验中心编号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133104</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实验地名称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药理学实验中心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实验地编号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药学院109</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一次性材料品名</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注射器1ml，2支；5ml，4支，家兔1只，肝素0.1g，脱脂棉10g，静脉插管2个，寸带10米，线绳2米，手术线1盒</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一次性材料</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100元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面向专业</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药学专业、生物工程专业、临床药学专业</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实验项目卡制定人</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徐华丽</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实验项目卡审核人</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洪铁</w:t>
            </w:r>
          </w:p>
        </w:tc>
      </w:tr>
    </w:tbl>
    <w:p w:rsidR="00F9687E" w:rsidRDefault="00F9687E" w:rsidP="00F9687E">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 xml:space="preserve"> </w:t>
      </w:r>
    </w:p>
    <w:p w:rsidR="00F9687E" w:rsidRDefault="00F9687E" w:rsidP="00F9687E">
      <w:pPr>
        <w:autoSpaceDE w:val="0"/>
        <w:autoSpaceDN w:val="0"/>
        <w:adjustRightInd w:val="0"/>
        <w:snapToGrid w:val="0"/>
        <w:jc w:val="center"/>
        <w:rPr>
          <w:rFonts w:ascii="宋体" w:hAnsi="宋体" w:hint="eastAsia"/>
          <w:b/>
          <w:sz w:val="24"/>
        </w:rPr>
      </w:pPr>
      <w:r>
        <w:rPr>
          <w:rFonts w:ascii="宋体" w:hAnsi="宋体" w:cs="宋体"/>
          <w:kern w:val="0"/>
          <w:sz w:val="24"/>
        </w:rPr>
        <w:br w:type="page"/>
      </w:r>
      <w:r>
        <w:rPr>
          <w:rFonts w:ascii="宋体" w:hAnsi="宋体" w:hint="eastAsia"/>
          <w:b/>
          <w:sz w:val="24"/>
        </w:rPr>
        <w:lastRenderedPageBreak/>
        <w:t>药理学(</w:t>
      </w:r>
      <w:r>
        <w:rPr>
          <w:rFonts w:ascii="楷体_GB2312" w:eastAsia="楷体_GB2312" w:hAnsi="华文中宋" w:hint="eastAsia"/>
          <w:b/>
          <w:sz w:val="24"/>
        </w:rPr>
        <w:t>732001</w:t>
      </w:r>
      <w:r>
        <w:rPr>
          <w:rFonts w:ascii="宋体" w:hAnsi="宋体" w:hint="eastAsia"/>
          <w:b/>
          <w:sz w:val="24"/>
        </w:rPr>
        <w:t>)实验项目卡4</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41"/>
        <w:gridCol w:w="2009"/>
        <w:gridCol w:w="6056"/>
      </w:tblGrid>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No</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字段名</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jc w:val="center"/>
              <w:rPr>
                <w:rFonts w:ascii="仿宋_GB2312" w:eastAsia="仿宋_GB2312" w:hAnsi="宋体" w:cs="宋体" w:hint="eastAsia"/>
                <w:b/>
                <w:kern w:val="0"/>
                <w:sz w:val="24"/>
              </w:rPr>
            </w:pPr>
            <w:r>
              <w:rPr>
                <w:rFonts w:ascii="仿宋_GB2312" w:eastAsia="仿宋_GB2312" w:hAnsi="宋体" w:cs="宋体" w:hint="eastAsia"/>
                <w:b/>
                <w:kern w:val="0"/>
                <w:sz w:val="24"/>
              </w:rPr>
              <w:t>填写内容</w:t>
            </w:r>
          </w:p>
        </w:tc>
      </w:tr>
      <w:tr w:rsidR="00F9687E" w:rsidTr="0063328B">
        <w:tblPrEx>
          <w:tblCellMar>
            <w:left w:w="20" w:type="dxa"/>
            <w:right w:w="20" w:type="dxa"/>
          </w:tblCellMar>
        </w:tblPrEx>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课程名称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药理学</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课程编号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732001</w:t>
            </w:r>
          </w:p>
        </w:tc>
      </w:tr>
      <w:tr w:rsidR="00F9687E" w:rsidTr="0063328B">
        <w:tblPrEx>
          <w:tblCellMar>
            <w:left w:w="50" w:type="dxa"/>
            <w:right w:w="50" w:type="dxa"/>
          </w:tblCellMar>
        </w:tblPrEx>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实验项目名称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kern w:val="0"/>
                <w:sz w:val="24"/>
              </w:rPr>
              <w:t>有机磷酸酯类中毒及解救</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实验项目编号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73200104</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网络实验</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0</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每组人数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6</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计划学时数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4</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8</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实验性质</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必做</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9</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实验目的</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firstLineChars="200" w:firstLine="480"/>
              <w:rPr>
                <w:rFonts w:ascii="宋体" w:hAnsi="宋体" w:cs="宋体" w:hint="eastAsia"/>
                <w:kern w:val="0"/>
                <w:sz w:val="24"/>
              </w:rPr>
            </w:pPr>
            <w:r>
              <w:rPr>
                <w:rFonts w:ascii="宋体" w:hAnsi="宋体" w:cs="宋体"/>
                <w:kern w:val="0"/>
                <w:sz w:val="24"/>
              </w:rPr>
              <w:t>观察有机磷酸酯类中毒的症状</w:t>
            </w:r>
            <w:r>
              <w:rPr>
                <w:rFonts w:ascii="宋体" w:hAnsi="宋体" w:cs="宋体" w:hint="eastAsia"/>
                <w:kern w:val="0"/>
                <w:sz w:val="24"/>
              </w:rPr>
              <w:t>及</w:t>
            </w:r>
            <w:r>
              <w:rPr>
                <w:rFonts w:ascii="宋体" w:hAnsi="宋体" w:cs="宋体"/>
                <w:kern w:val="0"/>
                <w:sz w:val="24"/>
              </w:rPr>
              <w:t>阿托品和</w:t>
            </w:r>
            <w:r>
              <w:rPr>
                <w:rFonts w:ascii="宋体" w:hAnsi="宋体" w:cs="宋体" w:hint="eastAsia"/>
                <w:kern w:val="0"/>
                <w:sz w:val="24"/>
              </w:rPr>
              <w:t>胆碱酯酶复活药</w:t>
            </w:r>
            <w:r>
              <w:rPr>
                <w:rFonts w:ascii="宋体" w:hAnsi="宋体" w:cs="宋体"/>
                <w:kern w:val="0"/>
                <w:sz w:val="24"/>
              </w:rPr>
              <w:t>的解救</w:t>
            </w:r>
            <w:r>
              <w:rPr>
                <w:rFonts w:ascii="宋体" w:hAnsi="宋体" w:cs="宋体" w:hint="eastAsia"/>
                <w:kern w:val="0"/>
                <w:sz w:val="24"/>
              </w:rPr>
              <w:t>疗效，掌握有机磷酸酯中毒的解救方法</w:t>
            </w:r>
            <w:r>
              <w:rPr>
                <w:rFonts w:ascii="宋体" w:hAnsi="宋体" w:cs="宋体"/>
                <w:kern w:val="0"/>
                <w:sz w:val="24"/>
              </w:rPr>
              <w:t>。</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10</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实验内容</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firstLineChars="200" w:firstLine="480"/>
              <w:rPr>
                <w:rFonts w:ascii="宋体" w:hAnsi="宋体" w:cs="宋体" w:hint="eastAsia"/>
                <w:kern w:val="0"/>
                <w:sz w:val="24"/>
              </w:rPr>
            </w:pPr>
            <w:r>
              <w:rPr>
                <w:rFonts w:ascii="宋体" w:hAnsi="宋体" w:cs="宋体" w:hint="eastAsia"/>
                <w:kern w:val="0"/>
                <w:sz w:val="24"/>
              </w:rPr>
              <w:t>观察家兔静脉注射敌百虫的中毒症状及给予阿托品和胆碱酯酶复活剂后中毒症状的缓解。</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实验原理</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firstLineChars="200" w:firstLine="480"/>
              <w:rPr>
                <w:rFonts w:ascii="宋体" w:hAnsi="宋体" w:cs="宋体" w:hint="eastAsia"/>
                <w:kern w:val="0"/>
                <w:sz w:val="24"/>
              </w:rPr>
            </w:pPr>
            <w:r>
              <w:rPr>
                <w:rFonts w:ascii="宋体" w:hAnsi="宋体" w:cs="宋体" w:hint="eastAsia"/>
                <w:kern w:val="0"/>
                <w:sz w:val="24"/>
              </w:rPr>
              <w:t>胆碱酯酶受到抑制会引起体内乙酰胆碱含量明显积聚，产生中毒症状。胆碱酯酶复活药能在短时间内使酶活性恢复，减轻或消除中毒表现。M受体阻断剂可直接对抗由M受体介导的各种症状。</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实验类型</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1.演示性□；2.验证性□√；3.综合性□；4.设计性□；5.研究性</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实验者层次</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本科生</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实验仪器设备</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kern w:val="0"/>
                <w:sz w:val="24"/>
              </w:rPr>
              <w:t>兔固定桶</w:t>
            </w:r>
            <w:r>
              <w:rPr>
                <w:rFonts w:ascii="宋体" w:hAnsi="宋体" w:cs="宋体" w:hint="eastAsia"/>
                <w:kern w:val="0"/>
                <w:sz w:val="24"/>
              </w:rPr>
              <w:t>、 婴儿</w:t>
            </w:r>
            <w:r>
              <w:rPr>
                <w:rFonts w:ascii="宋体" w:hAnsi="宋体" w:cs="宋体"/>
                <w:kern w:val="0"/>
                <w:sz w:val="24"/>
              </w:rPr>
              <w:t>体重称</w:t>
            </w:r>
            <w:r>
              <w:rPr>
                <w:rFonts w:ascii="宋体" w:hAnsi="宋体" w:cs="宋体" w:hint="eastAsia"/>
                <w:kern w:val="0"/>
                <w:sz w:val="24"/>
              </w:rPr>
              <w:t>、 千分之一天平</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实验套数</w:t>
            </w:r>
          </w:p>
        </w:tc>
        <w:tc>
          <w:tcPr>
            <w:tcW w:w="6056" w:type="dxa"/>
            <w:tcBorders>
              <w:top w:val="single" w:sz="4" w:space="0" w:color="auto"/>
              <w:left w:val="single" w:sz="4" w:space="0" w:color="auto"/>
              <w:bottom w:val="single" w:sz="4" w:space="0" w:color="auto"/>
            </w:tcBorders>
            <w:vAlign w:val="center"/>
          </w:tcPr>
          <w:p w:rsidR="00F9687E" w:rsidRDefault="00F9687E" w:rsidP="0063328B">
            <w:pPr>
              <w:snapToGrid w:val="0"/>
              <w:ind w:left="-90"/>
              <w:rPr>
                <w:rFonts w:ascii="宋体" w:hAnsi="宋体" w:cs="宋体" w:hint="eastAsia"/>
                <w:kern w:val="0"/>
                <w:sz w:val="24"/>
              </w:rPr>
            </w:pPr>
            <w:r>
              <w:rPr>
                <w:rFonts w:ascii="宋体" w:hAnsi="宋体" w:cs="宋体" w:hint="eastAsia"/>
                <w:kern w:val="0"/>
                <w:sz w:val="24"/>
              </w:rPr>
              <w:t>5</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开出时间</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200909</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教学单位名称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药学院药理实验中心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18</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教学单位编号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19</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实验单位名称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药学院药理实验中心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20</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实验中心编号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133104</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实验地名称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药理学实验中心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实验地编号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药学院109</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一次性材料品名</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注射器5ml，1支；10ml，1支；20ml，1支，一次性乳胶手套6付，一次性口罩6个，一次性实验帽6个，家兔1只，敌百虫5g，解磷定25ml，硫酸阿托品6ml，强力碘10ml，脱脂棉10g</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一次性材料</w:t>
            </w:r>
          </w:p>
        </w:tc>
        <w:tc>
          <w:tcPr>
            <w:tcW w:w="6056" w:type="dxa"/>
            <w:tcBorders>
              <w:top w:val="single" w:sz="4" w:space="0" w:color="auto"/>
              <w:left w:val="single" w:sz="4" w:space="0" w:color="auto"/>
              <w:bottom w:val="single" w:sz="4" w:space="0" w:color="auto"/>
            </w:tcBorders>
            <w:vAlign w:val="center"/>
          </w:tcPr>
          <w:p w:rsidR="00F9687E" w:rsidRDefault="00F9687E" w:rsidP="0063328B">
            <w:pPr>
              <w:ind w:left="-90"/>
              <w:rPr>
                <w:rFonts w:ascii="宋体" w:hAnsi="宋体" w:cs="宋体" w:hint="eastAsia"/>
                <w:kern w:val="0"/>
                <w:sz w:val="24"/>
              </w:rPr>
            </w:pPr>
            <w:r>
              <w:rPr>
                <w:rFonts w:ascii="宋体" w:hAnsi="宋体" w:cs="宋体" w:hint="eastAsia"/>
                <w:kern w:val="0"/>
                <w:sz w:val="24"/>
              </w:rPr>
              <w:t>96元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面向专业</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药学专业、生物工程专业、临床药学专业</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实验项目卡制定人</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徐华丽</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实验项目卡审核人</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洪铁</w:t>
            </w:r>
          </w:p>
        </w:tc>
      </w:tr>
    </w:tbl>
    <w:p w:rsidR="00F9687E" w:rsidRDefault="00F9687E" w:rsidP="00F9687E">
      <w:pPr>
        <w:snapToGrid w:val="0"/>
        <w:rPr>
          <w:sz w:val="24"/>
        </w:rPr>
      </w:pPr>
    </w:p>
    <w:p w:rsidR="00F9687E" w:rsidRDefault="00F9687E" w:rsidP="00F9687E">
      <w:pPr>
        <w:autoSpaceDE w:val="0"/>
        <w:autoSpaceDN w:val="0"/>
        <w:adjustRightInd w:val="0"/>
        <w:snapToGrid w:val="0"/>
        <w:jc w:val="center"/>
        <w:rPr>
          <w:rFonts w:ascii="宋体" w:hAnsi="宋体" w:hint="eastAsia"/>
          <w:b/>
          <w:sz w:val="24"/>
        </w:rPr>
      </w:pPr>
      <w:r>
        <w:rPr>
          <w:sz w:val="24"/>
        </w:rPr>
        <w:br w:type="page"/>
      </w:r>
      <w:r>
        <w:rPr>
          <w:rFonts w:ascii="宋体" w:hAnsi="宋体" w:hint="eastAsia"/>
          <w:b/>
          <w:sz w:val="24"/>
        </w:rPr>
        <w:lastRenderedPageBreak/>
        <w:t>药理学(</w:t>
      </w:r>
      <w:r>
        <w:rPr>
          <w:rFonts w:ascii="楷体_GB2312" w:eastAsia="楷体_GB2312" w:hAnsi="华文中宋" w:hint="eastAsia"/>
          <w:b/>
          <w:sz w:val="24"/>
        </w:rPr>
        <w:t>732001</w:t>
      </w:r>
      <w:r>
        <w:rPr>
          <w:rFonts w:ascii="宋体" w:hAnsi="宋体" w:hint="eastAsia"/>
          <w:b/>
          <w:sz w:val="24"/>
        </w:rPr>
        <w:t>)实验项目卡5</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41"/>
        <w:gridCol w:w="2009"/>
        <w:gridCol w:w="6056"/>
      </w:tblGrid>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No</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字段名</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jc w:val="center"/>
              <w:rPr>
                <w:rFonts w:ascii="仿宋_GB2312" w:eastAsia="仿宋_GB2312" w:hAnsi="宋体" w:cs="宋体" w:hint="eastAsia"/>
                <w:b/>
                <w:kern w:val="0"/>
                <w:sz w:val="24"/>
              </w:rPr>
            </w:pPr>
            <w:r>
              <w:rPr>
                <w:rFonts w:ascii="仿宋_GB2312" w:eastAsia="仿宋_GB2312" w:hAnsi="宋体" w:cs="宋体" w:hint="eastAsia"/>
                <w:b/>
                <w:kern w:val="0"/>
                <w:sz w:val="24"/>
              </w:rPr>
              <w:t>填写内容</w:t>
            </w:r>
          </w:p>
        </w:tc>
      </w:tr>
      <w:tr w:rsidR="00F9687E" w:rsidTr="0063328B">
        <w:tblPrEx>
          <w:tblCellMar>
            <w:left w:w="20" w:type="dxa"/>
            <w:right w:w="20" w:type="dxa"/>
          </w:tblCellMar>
        </w:tblPrEx>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课程名称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药理学</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课程编号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732001</w:t>
            </w:r>
          </w:p>
        </w:tc>
      </w:tr>
      <w:tr w:rsidR="00F9687E" w:rsidTr="0063328B">
        <w:tblPrEx>
          <w:tblCellMar>
            <w:left w:w="50" w:type="dxa"/>
            <w:right w:w="50" w:type="dxa"/>
          </w:tblCellMar>
        </w:tblPrEx>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实验项目名称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镇痛药物的筛选实验</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实验项目编号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73200105</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网络实验</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0</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每组人数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3</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计划学时数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4</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8</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实验性质</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必做</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9</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实验目的</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掌握常见的镇痛药物的筛选方法</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10</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实验内容</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通过扭体法、热板法及甩尾法，观察A药和B药的镇痛作用。</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实验原理</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firstLineChars="200" w:firstLine="480"/>
              <w:rPr>
                <w:rFonts w:ascii="宋体" w:hAnsi="宋体" w:cs="宋体" w:hint="eastAsia"/>
                <w:kern w:val="0"/>
                <w:sz w:val="24"/>
              </w:rPr>
            </w:pPr>
            <w:r>
              <w:rPr>
                <w:rFonts w:ascii="宋体" w:hAnsi="宋体" w:cs="宋体" w:hint="eastAsia"/>
                <w:kern w:val="0"/>
                <w:sz w:val="24"/>
              </w:rPr>
              <w:t>各种伤害如热刺激引起的疼痛性刺激通过感觉纤维传人脊髓，最后到达大脑皮层感觉区而引起疼痛。中枢性镇痛药（如吗啡等）和外周性镇痛药（如水杨酸等），通过痛感觉中枢整合作用以及抑制或减少痛觉的传入而达到镇痛作用。</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实验类型</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1.演示性□；2.验证性□√；3.综合性□；4.设计性□；5.研究性</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实验者层次</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本科生</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实验仪器设备</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 xml:space="preserve"> 体重秤、 智能热板仪、 甩尾仪</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实验套数</w:t>
            </w:r>
          </w:p>
        </w:tc>
        <w:tc>
          <w:tcPr>
            <w:tcW w:w="6056" w:type="dxa"/>
            <w:tcBorders>
              <w:top w:val="single" w:sz="4" w:space="0" w:color="auto"/>
              <w:left w:val="single" w:sz="4" w:space="0" w:color="auto"/>
              <w:bottom w:val="single" w:sz="4" w:space="0" w:color="auto"/>
            </w:tcBorders>
            <w:vAlign w:val="center"/>
          </w:tcPr>
          <w:p w:rsidR="00F9687E" w:rsidRDefault="00F9687E" w:rsidP="0063328B">
            <w:pPr>
              <w:snapToGrid w:val="0"/>
              <w:ind w:left="-90"/>
              <w:rPr>
                <w:rFonts w:ascii="宋体" w:hAnsi="宋体" w:cs="宋体" w:hint="eastAsia"/>
                <w:kern w:val="0"/>
                <w:sz w:val="24"/>
              </w:rPr>
            </w:pPr>
            <w:r>
              <w:rPr>
                <w:rFonts w:ascii="宋体" w:hAnsi="宋体" w:cs="宋体" w:hint="eastAsia"/>
                <w:kern w:val="0"/>
                <w:sz w:val="24"/>
              </w:rPr>
              <w:t>10</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开出时间</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200909</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教学单位名称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18</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教学单位编号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19</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实验单位名称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药学院药理实验中心</w:t>
            </w:r>
          </w:p>
        </w:tc>
      </w:tr>
      <w:tr w:rsidR="00F9687E" w:rsidTr="0063328B">
        <w:trPr>
          <w:cantSplit/>
          <w:trHeight w:val="347"/>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20</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实验中心编号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133104</w:t>
            </w:r>
          </w:p>
        </w:tc>
      </w:tr>
      <w:tr w:rsidR="00F9687E" w:rsidTr="0063328B">
        <w:trPr>
          <w:cantSplit/>
          <w:trHeight w:val="70"/>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实验地名称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药理学实验中心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实验地编号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药学院109</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一次性材料品名</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注射器1ml，9支，一次性乳胶手套2付，一次性口罩2个，一次性实验帽2个，小鼠6只，大鼠3只，强力碘10ml，脱脂棉10g</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一次性材料</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152元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面向专业</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药学专业、生物工程专业、临床药学专业</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实验项目卡制定人</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徐华丽</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实验项目卡审核人</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洪铁</w:t>
            </w:r>
          </w:p>
        </w:tc>
      </w:tr>
    </w:tbl>
    <w:p w:rsidR="00F9687E" w:rsidRDefault="00F9687E" w:rsidP="00F9687E">
      <w:pPr>
        <w:snapToGrid w:val="0"/>
        <w:rPr>
          <w:sz w:val="24"/>
        </w:rPr>
      </w:pPr>
    </w:p>
    <w:p w:rsidR="00F9687E" w:rsidRDefault="00F9687E" w:rsidP="00F9687E">
      <w:pPr>
        <w:autoSpaceDE w:val="0"/>
        <w:autoSpaceDN w:val="0"/>
        <w:adjustRightInd w:val="0"/>
        <w:snapToGrid w:val="0"/>
        <w:jc w:val="center"/>
        <w:rPr>
          <w:rFonts w:ascii="宋体" w:hAnsi="宋体" w:hint="eastAsia"/>
          <w:b/>
          <w:sz w:val="24"/>
        </w:rPr>
      </w:pPr>
      <w:r>
        <w:rPr>
          <w:sz w:val="24"/>
        </w:rPr>
        <w:br w:type="page"/>
      </w:r>
      <w:r>
        <w:rPr>
          <w:rFonts w:ascii="宋体" w:hAnsi="宋体" w:hint="eastAsia"/>
          <w:b/>
          <w:sz w:val="24"/>
        </w:rPr>
        <w:lastRenderedPageBreak/>
        <w:t>药理学(</w:t>
      </w:r>
      <w:r>
        <w:rPr>
          <w:rFonts w:ascii="楷体_GB2312" w:eastAsia="楷体_GB2312" w:hAnsi="华文中宋" w:hint="eastAsia"/>
          <w:b/>
          <w:sz w:val="24"/>
        </w:rPr>
        <w:t>732001</w:t>
      </w:r>
      <w:r>
        <w:rPr>
          <w:rFonts w:ascii="宋体" w:hAnsi="宋体" w:hint="eastAsia"/>
          <w:b/>
          <w:sz w:val="24"/>
        </w:rPr>
        <w:t>)实验项目卡6</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41"/>
        <w:gridCol w:w="2009"/>
        <w:gridCol w:w="6056"/>
      </w:tblGrid>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No</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字段名</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jc w:val="center"/>
              <w:rPr>
                <w:rFonts w:ascii="仿宋_GB2312" w:eastAsia="仿宋_GB2312" w:hAnsi="宋体" w:cs="宋体" w:hint="eastAsia"/>
                <w:b/>
                <w:kern w:val="0"/>
                <w:sz w:val="24"/>
              </w:rPr>
            </w:pPr>
            <w:r>
              <w:rPr>
                <w:rFonts w:ascii="仿宋_GB2312" w:eastAsia="仿宋_GB2312" w:hAnsi="宋体" w:cs="宋体" w:hint="eastAsia"/>
                <w:b/>
                <w:kern w:val="0"/>
                <w:sz w:val="24"/>
              </w:rPr>
              <w:t>填写内容</w:t>
            </w:r>
          </w:p>
        </w:tc>
      </w:tr>
      <w:tr w:rsidR="00F9687E" w:rsidTr="0063328B">
        <w:tblPrEx>
          <w:tblCellMar>
            <w:left w:w="20" w:type="dxa"/>
            <w:right w:w="20" w:type="dxa"/>
          </w:tblCellMar>
        </w:tblPrEx>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课程名称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药理学</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课程编号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732001</w:t>
            </w:r>
          </w:p>
        </w:tc>
      </w:tr>
      <w:tr w:rsidR="00F9687E" w:rsidTr="0063328B">
        <w:tblPrEx>
          <w:tblCellMar>
            <w:left w:w="50" w:type="dxa"/>
            <w:right w:w="50" w:type="dxa"/>
          </w:tblCellMar>
        </w:tblPrEx>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实验项目名称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kern w:val="0"/>
                <w:sz w:val="24"/>
              </w:rPr>
              <w:t>甾体与</w:t>
            </w:r>
            <w:r>
              <w:rPr>
                <w:rFonts w:ascii="宋体" w:hAnsi="宋体" w:cs="宋体" w:hint="eastAsia"/>
                <w:kern w:val="0"/>
                <w:sz w:val="24"/>
              </w:rPr>
              <w:t>非</w:t>
            </w:r>
            <w:r>
              <w:rPr>
                <w:rFonts w:ascii="宋体" w:hAnsi="宋体" w:cs="宋体"/>
                <w:kern w:val="0"/>
                <w:sz w:val="24"/>
              </w:rPr>
              <w:t>甾体类</w:t>
            </w:r>
            <w:r>
              <w:rPr>
                <w:rFonts w:ascii="宋体" w:hAnsi="宋体" w:cs="宋体" w:hint="eastAsia"/>
                <w:kern w:val="0"/>
                <w:sz w:val="24"/>
              </w:rPr>
              <w:t>抗炎</w:t>
            </w:r>
            <w:r>
              <w:rPr>
                <w:rFonts w:ascii="宋体" w:hAnsi="宋体" w:cs="宋体"/>
                <w:kern w:val="0"/>
                <w:sz w:val="24"/>
              </w:rPr>
              <w:t>药物的抗炎作用比较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实验项目编号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73200106</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网络实验</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0</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每组人数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3</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计划学时数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4</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8</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实验性质</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必做</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9</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实验目的</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firstLineChars="200" w:firstLine="480"/>
              <w:rPr>
                <w:rFonts w:ascii="宋体" w:hAnsi="宋体" w:cs="宋体" w:hint="eastAsia"/>
                <w:kern w:val="0"/>
                <w:sz w:val="24"/>
              </w:rPr>
            </w:pPr>
            <w:r>
              <w:rPr>
                <w:rFonts w:ascii="宋体" w:hAnsi="宋体" w:cs="宋体" w:hint="eastAsia"/>
                <w:kern w:val="0"/>
                <w:sz w:val="24"/>
              </w:rPr>
              <w:t>通过不同的炎症，比较甾体与非甾体类抗炎药物的抗炎作用。</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10</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实验内容</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firstLineChars="200" w:firstLine="480"/>
              <w:rPr>
                <w:rFonts w:ascii="宋体" w:hAnsi="宋体" w:cs="宋体" w:hint="eastAsia"/>
                <w:kern w:val="0"/>
                <w:sz w:val="24"/>
              </w:rPr>
            </w:pPr>
            <w:r>
              <w:rPr>
                <w:rFonts w:ascii="宋体" w:hAnsi="宋体" w:cs="宋体" w:hint="eastAsia"/>
                <w:kern w:val="0"/>
                <w:sz w:val="24"/>
              </w:rPr>
              <w:t>通过</w:t>
            </w:r>
            <w:r>
              <w:rPr>
                <w:rFonts w:ascii="宋体" w:hAnsi="宋体" w:cs="宋体"/>
                <w:kern w:val="0"/>
                <w:sz w:val="24"/>
              </w:rPr>
              <w:t>小鼠耳壳肿胀实验</w:t>
            </w:r>
            <w:r>
              <w:rPr>
                <w:rFonts w:ascii="宋体" w:hAnsi="宋体" w:cs="宋体" w:hint="eastAsia"/>
                <w:kern w:val="0"/>
                <w:sz w:val="24"/>
              </w:rPr>
              <w:t>，</w:t>
            </w:r>
            <w:r>
              <w:rPr>
                <w:rFonts w:ascii="宋体" w:hAnsi="宋体" w:cs="宋体"/>
                <w:kern w:val="0"/>
                <w:sz w:val="24"/>
              </w:rPr>
              <w:t>大鼠足趾肿胀实验</w:t>
            </w:r>
            <w:r>
              <w:rPr>
                <w:rFonts w:ascii="宋体" w:hAnsi="宋体" w:cs="宋体" w:hint="eastAsia"/>
                <w:kern w:val="0"/>
                <w:sz w:val="24"/>
              </w:rPr>
              <w:t>，观察甾体与非甾体类抗炎药物的抗炎作用。</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实验原理</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firstLineChars="200" w:firstLine="480"/>
              <w:rPr>
                <w:rFonts w:ascii="宋体" w:hAnsi="宋体" w:cs="宋体" w:hint="eastAsia"/>
                <w:kern w:val="0"/>
                <w:sz w:val="24"/>
              </w:rPr>
            </w:pPr>
            <w:r>
              <w:rPr>
                <w:rFonts w:ascii="宋体" w:hAnsi="宋体" w:cs="宋体" w:hint="eastAsia"/>
                <w:kern w:val="0"/>
                <w:sz w:val="24"/>
              </w:rPr>
              <w:t>选择合适的致炎因子，在动物背部或腹部皮肤、耳廓或腹腔内造成局部炎症，然后静脉注射Even’s blue．观察上述部位在糖皮质激素作用下 染料渗出被抑制情况，染料渗出量可通过比色法进行定量。</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实验类型</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1.演示性□；2.验证性□√；3.综合性□；4.设计性□；5.研究性</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实验者层次</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本科生</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实验仪器设备</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大鼠足趾肿胀测定仪、 酶标仪、 电子称（0-3Kg）、 千分之一天平</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实验套数</w:t>
            </w:r>
          </w:p>
        </w:tc>
        <w:tc>
          <w:tcPr>
            <w:tcW w:w="6056" w:type="dxa"/>
            <w:tcBorders>
              <w:top w:val="single" w:sz="4" w:space="0" w:color="auto"/>
              <w:left w:val="single" w:sz="4" w:space="0" w:color="auto"/>
              <w:bottom w:val="single" w:sz="4" w:space="0" w:color="auto"/>
            </w:tcBorders>
            <w:vAlign w:val="center"/>
          </w:tcPr>
          <w:p w:rsidR="00F9687E" w:rsidRDefault="00F9687E" w:rsidP="0063328B">
            <w:pPr>
              <w:snapToGrid w:val="0"/>
              <w:ind w:left="-90"/>
              <w:rPr>
                <w:rFonts w:ascii="宋体" w:hAnsi="宋体" w:cs="宋体" w:hint="eastAsia"/>
                <w:kern w:val="0"/>
                <w:sz w:val="24"/>
              </w:rPr>
            </w:pPr>
            <w:r>
              <w:rPr>
                <w:rFonts w:ascii="宋体" w:hAnsi="宋体" w:cs="宋体" w:hint="eastAsia"/>
                <w:kern w:val="0"/>
                <w:sz w:val="24"/>
              </w:rPr>
              <w:t>10</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开出时间</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200909</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教学单位名称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18</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教学单位编号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19</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实验单位名称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药学院药理实验中学</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20</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实验中心编号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133104</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实验地名称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药理学实验中心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实验地编号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药学院109</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一次性材料品名</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注射器5ml， 3支，一次性乳胶手套3付，一次性口罩3个，一次性实验帽3个，小鼠6只，大鼠3只，强力碘20ml，脱脂棉10g，线手套1付，96孔板，试剂盒</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一次性材料</w:t>
            </w:r>
          </w:p>
        </w:tc>
        <w:tc>
          <w:tcPr>
            <w:tcW w:w="6056" w:type="dxa"/>
            <w:tcBorders>
              <w:top w:val="single" w:sz="4" w:space="0" w:color="auto"/>
              <w:left w:val="single" w:sz="4" w:space="0" w:color="auto"/>
              <w:bottom w:val="single" w:sz="4" w:space="0" w:color="auto"/>
            </w:tcBorders>
            <w:vAlign w:val="center"/>
          </w:tcPr>
          <w:p w:rsidR="00F9687E" w:rsidRDefault="00F9687E" w:rsidP="0063328B">
            <w:pPr>
              <w:ind w:left="-90"/>
              <w:rPr>
                <w:rFonts w:ascii="宋体" w:hAnsi="宋体" w:cs="宋体" w:hint="eastAsia"/>
                <w:kern w:val="0"/>
                <w:sz w:val="24"/>
              </w:rPr>
            </w:pPr>
            <w:r>
              <w:rPr>
                <w:rFonts w:ascii="宋体" w:hAnsi="宋体" w:cs="宋体" w:hint="eastAsia"/>
                <w:kern w:val="0"/>
                <w:sz w:val="24"/>
              </w:rPr>
              <w:t>255元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面向专业</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药学专业、生物工程专业、临床药学专业</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实验项目卡制定人</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徐华丽</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实验项目卡审核人</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洪铁</w:t>
            </w:r>
          </w:p>
        </w:tc>
      </w:tr>
    </w:tbl>
    <w:p w:rsidR="00F9687E" w:rsidRDefault="00F9687E" w:rsidP="00F9687E">
      <w:pPr>
        <w:snapToGrid w:val="0"/>
        <w:rPr>
          <w:sz w:val="24"/>
        </w:rPr>
      </w:pPr>
    </w:p>
    <w:p w:rsidR="00F9687E" w:rsidRDefault="00F9687E" w:rsidP="00F9687E">
      <w:pPr>
        <w:autoSpaceDE w:val="0"/>
        <w:autoSpaceDN w:val="0"/>
        <w:adjustRightInd w:val="0"/>
        <w:snapToGrid w:val="0"/>
        <w:jc w:val="center"/>
        <w:rPr>
          <w:rFonts w:ascii="宋体" w:hAnsi="宋体" w:hint="eastAsia"/>
          <w:b/>
          <w:sz w:val="24"/>
        </w:rPr>
      </w:pPr>
      <w:r>
        <w:rPr>
          <w:sz w:val="24"/>
        </w:rPr>
        <w:br w:type="page"/>
      </w:r>
      <w:r>
        <w:rPr>
          <w:rFonts w:ascii="宋体" w:hAnsi="宋体" w:hint="eastAsia"/>
          <w:b/>
          <w:sz w:val="24"/>
        </w:rPr>
        <w:lastRenderedPageBreak/>
        <w:t>药理学(732001)实验项目卡7</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42"/>
        <w:gridCol w:w="2029"/>
        <w:gridCol w:w="6254"/>
      </w:tblGrid>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No</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字段名</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jc w:val="center"/>
              <w:rPr>
                <w:rFonts w:ascii="仿宋_GB2312" w:eastAsia="仿宋_GB2312" w:hAnsi="宋体" w:cs="宋体" w:hint="eastAsia"/>
                <w:b/>
                <w:kern w:val="0"/>
                <w:sz w:val="24"/>
              </w:rPr>
            </w:pPr>
            <w:r>
              <w:rPr>
                <w:rFonts w:ascii="仿宋_GB2312" w:eastAsia="仿宋_GB2312" w:hAnsi="宋体" w:cs="宋体" w:hint="eastAsia"/>
                <w:b/>
                <w:kern w:val="0"/>
                <w:sz w:val="24"/>
              </w:rPr>
              <w:t>填写内容</w:t>
            </w:r>
          </w:p>
        </w:tc>
      </w:tr>
      <w:tr w:rsidR="00F9687E" w:rsidTr="0063328B">
        <w:tblPrEx>
          <w:tblCellMar>
            <w:left w:w="20" w:type="dxa"/>
            <w:right w:w="20" w:type="dxa"/>
          </w:tblCellMar>
        </w:tblPrEx>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课程名称</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药理学</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课程编号</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732001</w:t>
            </w:r>
          </w:p>
        </w:tc>
      </w:tr>
      <w:tr w:rsidR="00F9687E" w:rsidTr="0063328B">
        <w:tblPrEx>
          <w:tblCellMar>
            <w:left w:w="50" w:type="dxa"/>
            <w:right w:w="50" w:type="dxa"/>
          </w:tblCellMar>
        </w:tblPrEx>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3</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实验项目名称</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药物抗心律失常作用研究</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4</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实验项目编号</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73200107</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5</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网络实验</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0</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6</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每组人数</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6</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7</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计划学时数</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4</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8</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实验性质</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必做</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9</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实验目的</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掌握药物常见的抗心律失常作用研究方法</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10</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实验内容</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1．观察</w:t>
            </w:r>
            <w:r>
              <w:rPr>
                <w:rFonts w:ascii="宋体" w:hAnsi="宋体" w:cs="宋体"/>
                <w:kern w:val="0"/>
                <w:sz w:val="24"/>
              </w:rPr>
              <w:t>普萘洛尔对氯仿诱发心室纤颤的预防作用</w:t>
            </w:r>
          </w:p>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2．观察</w:t>
            </w:r>
            <w:r>
              <w:rPr>
                <w:rFonts w:ascii="宋体" w:hAnsi="宋体" w:cs="宋体"/>
                <w:kern w:val="0"/>
                <w:sz w:val="24"/>
              </w:rPr>
              <w:t>普萘洛尔和维拉帕米对氯化钡诱发心律失常的预防作用</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11</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实验原理</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firstLineChars="200" w:firstLine="480"/>
              <w:rPr>
                <w:rFonts w:ascii="宋体" w:hAnsi="宋体" w:cs="宋体" w:hint="eastAsia"/>
                <w:kern w:val="0"/>
                <w:sz w:val="24"/>
              </w:rPr>
            </w:pPr>
            <w:r>
              <w:rPr>
                <w:rFonts w:ascii="宋体" w:hAnsi="宋体" w:cs="宋体"/>
                <w:kern w:val="0"/>
                <w:sz w:val="24"/>
              </w:rPr>
              <w:t>氯仿</w:t>
            </w:r>
            <w:r>
              <w:rPr>
                <w:rFonts w:ascii="宋体" w:hAnsi="宋体" w:cs="宋体" w:hint="eastAsia"/>
                <w:kern w:val="0"/>
                <w:sz w:val="24"/>
              </w:rPr>
              <w:t>、氯化钡能促使浦氏纤维的钠离子内流 提高舒张期的除极速率，从而诱发室性心律失常，可表现为室性早搏、二联律、室性心动过速、心室纤颤等，也是一种筛选抗心律失常药物的模型。</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12</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实验类型</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1.演示性□；2.验证性□√；3.综合性□；4.设计性□；5.研究性</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13</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实验者层次</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本科生</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14</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实验仪器设备</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 xml:space="preserve">1. </w:t>
            </w:r>
            <w:r>
              <w:rPr>
                <w:rFonts w:ascii="宋体" w:hAnsi="宋体" w:cs="宋体"/>
                <w:kern w:val="0"/>
                <w:sz w:val="24"/>
              </w:rPr>
              <w:t>生物机能实验系统</w:t>
            </w:r>
          </w:p>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2. 电子称</w:t>
            </w:r>
          </w:p>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3. 微机</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15</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实验套数</w:t>
            </w:r>
          </w:p>
        </w:tc>
        <w:tc>
          <w:tcPr>
            <w:tcW w:w="6254" w:type="dxa"/>
            <w:tcBorders>
              <w:top w:val="single" w:sz="4" w:space="0" w:color="auto"/>
              <w:left w:val="single" w:sz="4" w:space="0" w:color="auto"/>
              <w:bottom w:val="single" w:sz="4" w:space="0" w:color="auto"/>
            </w:tcBorders>
            <w:vAlign w:val="center"/>
          </w:tcPr>
          <w:p w:rsidR="00F9687E" w:rsidRDefault="00F9687E" w:rsidP="0063328B">
            <w:pPr>
              <w:snapToGrid w:val="0"/>
              <w:ind w:left="-90"/>
              <w:rPr>
                <w:rFonts w:ascii="宋体" w:hAnsi="宋体" w:cs="宋体" w:hint="eastAsia"/>
                <w:kern w:val="0"/>
                <w:sz w:val="24"/>
              </w:rPr>
            </w:pPr>
            <w:r>
              <w:rPr>
                <w:rFonts w:ascii="宋体" w:hAnsi="宋体" w:cs="宋体" w:hint="eastAsia"/>
                <w:kern w:val="0"/>
                <w:sz w:val="24"/>
              </w:rPr>
              <w:t>5</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16</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开出时间</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200909</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17</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教学单位名称</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药学院药理实验中心</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18</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教学单位编号</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19</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实验单位名称</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药学院药理实验中心</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20</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实验中心编号</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133104</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21</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实验地名称</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药理学实验中心</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22</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实验地编号</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药学院109</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23</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一次性材料品名</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注射器1ml，5支；5ml，3支，一次性乳胶手套6付，一次性口罩6个，一次性实验帽6个，小鼠4只，大鼠3只，强力碘20ml，脱脂棉10g，氯仿10ml</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24</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一次性材料</w:t>
            </w:r>
          </w:p>
        </w:tc>
        <w:tc>
          <w:tcPr>
            <w:tcW w:w="6254" w:type="dxa"/>
            <w:tcBorders>
              <w:top w:val="single" w:sz="4" w:space="0" w:color="auto"/>
              <w:left w:val="single" w:sz="4" w:space="0" w:color="auto"/>
              <w:bottom w:val="single" w:sz="4" w:space="0" w:color="auto"/>
            </w:tcBorders>
            <w:vAlign w:val="center"/>
          </w:tcPr>
          <w:p w:rsidR="00F9687E" w:rsidRDefault="00F9687E" w:rsidP="0063328B">
            <w:pPr>
              <w:rPr>
                <w:rFonts w:ascii="宋体" w:hAnsi="宋体" w:cs="宋体" w:hint="eastAsia"/>
                <w:kern w:val="0"/>
                <w:sz w:val="24"/>
              </w:rPr>
            </w:pPr>
            <w:r>
              <w:rPr>
                <w:rFonts w:ascii="宋体" w:hAnsi="宋体" w:cs="宋体" w:hint="eastAsia"/>
                <w:kern w:val="0"/>
                <w:sz w:val="24"/>
              </w:rPr>
              <w:t>150元</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25</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面向专业</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药学专业、生物工程专业、临床药学专业</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26</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实验项目卡制定人</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徐华丽</w:t>
            </w:r>
          </w:p>
        </w:tc>
      </w:tr>
      <w:tr w:rsidR="00F9687E" w:rsidTr="0063328B">
        <w:trPr>
          <w:cantSplit/>
          <w:trHeight w:val="284"/>
        </w:trPr>
        <w:tc>
          <w:tcPr>
            <w:tcW w:w="442"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27</w:t>
            </w:r>
          </w:p>
        </w:tc>
        <w:tc>
          <w:tcPr>
            <w:tcW w:w="202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实验项目卡审核人</w:t>
            </w:r>
          </w:p>
        </w:tc>
        <w:tc>
          <w:tcPr>
            <w:tcW w:w="6254"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洪铁</w:t>
            </w:r>
          </w:p>
        </w:tc>
      </w:tr>
    </w:tbl>
    <w:p w:rsidR="00F9687E" w:rsidRDefault="00F9687E" w:rsidP="00F9687E">
      <w:pPr>
        <w:snapToGrid w:val="0"/>
        <w:rPr>
          <w:sz w:val="24"/>
        </w:rPr>
      </w:pPr>
    </w:p>
    <w:p w:rsidR="00F9687E" w:rsidRDefault="00F9687E" w:rsidP="00F9687E">
      <w:pPr>
        <w:snapToGrid w:val="0"/>
        <w:rPr>
          <w:sz w:val="24"/>
        </w:rPr>
      </w:pPr>
    </w:p>
    <w:p w:rsidR="00F9687E" w:rsidRDefault="00F9687E" w:rsidP="00F9687E">
      <w:pPr>
        <w:autoSpaceDE w:val="0"/>
        <w:autoSpaceDN w:val="0"/>
        <w:adjustRightInd w:val="0"/>
        <w:snapToGrid w:val="0"/>
        <w:jc w:val="center"/>
        <w:rPr>
          <w:rFonts w:ascii="宋体" w:hAnsi="宋体" w:hint="eastAsia"/>
          <w:b/>
          <w:sz w:val="24"/>
        </w:rPr>
      </w:pPr>
      <w:r>
        <w:rPr>
          <w:sz w:val="24"/>
        </w:rPr>
        <w:br w:type="page"/>
      </w:r>
      <w:r>
        <w:rPr>
          <w:rFonts w:ascii="宋体" w:hAnsi="宋体" w:hint="eastAsia"/>
          <w:b/>
          <w:sz w:val="24"/>
        </w:rPr>
        <w:lastRenderedPageBreak/>
        <w:t>药理学(732001)实验项目卡8</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41"/>
        <w:gridCol w:w="2009"/>
        <w:gridCol w:w="6056"/>
      </w:tblGrid>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No</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字段名</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jc w:val="center"/>
              <w:rPr>
                <w:rFonts w:ascii="仿宋_GB2312" w:eastAsia="仿宋_GB2312" w:hAnsi="宋体" w:cs="宋体" w:hint="eastAsia"/>
                <w:b/>
                <w:kern w:val="0"/>
                <w:sz w:val="24"/>
              </w:rPr>
            </w:pPr>
            <w:r>
              <w:rPr>
                <w:rFonts w:ascii="仿宋_GB2312" w:eastAsia="仿宋_GB2312" w:hAnsi="宋体" w:cs="宋体" w:hint="eastAsia"/>
                <w:b/>
                <w:kern w:val="0"/>
                <w:sz w:val="24"/>
              </w:rPr>
              <w:t>填写内容</w:t>
            </w:r>
          </w:p>
        </w:tc>
      </w:tr>
      <w:tr w:rsidR="00F9687E" w:rsidTr="0063328B">
        <w:tblPrEx>
          <w:tblCellMar>
            <w:left w:w="20" w:type="dxa"/>
            <w:right w:w="20" w:type="dxa"/>
          </w:tblCellMar>
        </w:tblPrEx>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课程名称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药理学</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课程编号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732001</w:t>
            </w:r>
          </w:p>
        </w:tc>
      </w:tr>
      <w:tr w:rsidR="00F9687E" w:rsidTr="0063328B">
        <w:tblPrEx>
          <w:tblCellMar>
            <w:left w:w="50" w:type="dxa"/>
            <w:right w:w="50" w:type="dxa"/>
          </w:tblCellMar>
        </w:tblPrEx>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实验项目名称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如何通过动物血压变化证明某药为α受体阻断药</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实验项目编号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73200108</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网络实验</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0</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每组人数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5</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计划学时数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4</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8</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实验性质</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选做</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9</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实验目的</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firstLineChars="200" w:firstLine="480"/>
              <w:rPr>
                <w:rFonts w:ascii="宋体" w:hAnsi="宋体" w:cs="宋体" w:hint="eastAsia"/>
                <w:kern w:val="0"/>
                <w:sz w:val="24"/>
              </w:rPr>
            </w:pPr>
            <w:r>
              <w:rPr>
                <w:rFonts w:ascii="宋体" w:hAnsi="宋体" w:cs="宋体" w:hint="eastAsia"/>
                <w:kern w:val="0"/>
                <w:sz w:val="24"/>
              </w:rPr>
              <w:t>掌握</w:t>
            </w:r>
            <w:r>
              <w:rPr>
                <w:rFonts w:ascii="宋体" w:hAnsi="宋体" w:cs="宋体"/>
                <w:kern w:val="0"/>
                <w:sz w:val="24"/>
              </w:rPr>
              <w:t>通过</w:t>
            </w:r>
            <w:r>
              <w:rPr>
                <w:rFonts w:ascii="宋体" w:hAnsi="宋体" w:cs="宋体" w:hint="eastAsia"/>
                <w:kern w:val="0"/>
                <w:sz w:val="24"/>
              </w:rPr>
              <w:t>运用受体的激动剂及</w:t>
            </w:r>
            <w:r>
              <w:rPr>
                <w:rFonts w:ascii="宋体" w:hAnsi="宋体" w:cs="宋体"/>
                <w:kern w:val="0"/>
                <w:sz w:val="24"/>
              </w:rPr>
              <w:t>阻断药</w:t>
            </w:r>
            <w:r>
              <w:rPr>
                <w:rFonts w:ascii="宋体" w:hAnsi="宋体" w:cs="宋体" w:hint="eastAsia"/>
                <w:kern w:val="0"/>
                <w:sz w:val="24"/>
              </w:rPr>
              <w:t>，探讨药物作用机制的方法</w:t>
            </w:r>
            <w:r>
              <w:rPr>
                <w:rFonts w:ascii="宋体" w:hAnsi="宋体" w:cs="宋体"/>
                <w:kern w:val="0"/>
                <w:sz w:val="24"/>
              </w:rPr>
              <w:t>。</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10</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实验内容</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firstLineChars="200" w:firstLine="480"/>
              <w:rPr>
                <w:rFonts w:ascii="宋体" w:hAnsi="宋体" w:cs="宋体" w:hint="eastAsia"/>
                <w:kern w:val="0"/>
                <w:sz w:val="24"/>
              </w:rPr>
            </w:pPr>
            <w:r>
              <w:rPr>
                <w:rFonts w:ascii="宋体" w:hAnsi="宋体" w:cs="宋体" w:hint="eastAsia"/>
                <w:kern w:val="0"/>
                <w:sz w:val="24"/>
              </w:rPr>
              <w:t>通过观察未知药物对不同的肾上腺素受体激动剂（肾上腺素、去甲肾上腺素）对犬血压的影响，证明未知药物为α受体阻断药。</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实验原理</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ind w:firstLineChars="200" w:firstLine="480"/>
              <w:rPr>
                <w:rFonts w:ascii="宋体" w:hAnsi="宋体" w:cs="宋体" w:hint="eastAsia"/>
                <w:kern w:val="0"/>
                <w:sz w:val="24"/>
              </w:rPr>
            </w:pPr>
            <w:r>
              <w:rPr>
                <w:rFonts w:ascii="宋体" w:hAnsi="宋体" w:cs="宋体"/>
                <w:kern w:val="0"/>
                <w:sz w:val="24"/>
              </w:rPr>
              <w:t>α受体阻断药能选择性地与α受体结合，拮抗激动剂对受体的激动作用，α受体阻断药与肾上腺素合用时，能使肾上腺素的升压作用翻转为降压作用，这种现象称为“肾上腺素升压作用的翻转”。</w:t>
            </w:r>
            <w:r>
              <w:rPr>
                <w:rFonts w:ascii="宋体" w:hAnsi="宋体" w:cs="宋体" w:hint="eastAsia"/>
                <w:kern w:val="0"/>
                <w:sz w:val="24"/>
              </w:rPr>
              <w:t xml:space="preserve"> </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实验类型</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1.演示性□；2.验证性□；3.综合性□√；4.设计性□；5.研究性</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实验者层次</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本科生</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实验仪器设备</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kern w:val="0"/>
                <w:sz w:val="24"/>
              </w:rPr>
              <w:t>生物机能实验系统</w:t>
            </w:r>
            <w:r>
              <w:rPr>
                <w:rFonts w:ascii="宋体" w:hAnsi="宋体" w:cs="宋体" w:hint="eastAsia"/>
                <w:kern w:val="0"/>
                <w:sz w:val="24"/>
              </w:rPr>
              <w:t xml:space="preserve">、 </w:t>
            </w:r>
            <w:r>
              <w:rPr>
                <w:rFonts w:ascii="宋体" w:hAnsi="宋体" w:cs="宋体"/>
                <w:kern w:val="0"/>
                <w:sz w:val="24"/>
              </w:rPr>
              <w:t>手术台</w:t>
            </w:r>
            <w:r>
              <w:rPr>
                <w:rFonts w:ascii="宋体" w:hAnsi="宋体" w:cs="宋体" w:hint="eastAsia"/>
                <w:kern w:val="0"/>
                <w:sz w:val="24"/>
              </w:rPr>
              <w:t>、 微机、 手术灯、 体重秤</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实验套数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6</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开出时间</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200909</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教学单位名称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药学院药理实验中心</w:t>
            </w:r>
          </w:p>
        </w:tc>
      </w:tr>
      <w:tr w:rsidR="00F9687E" w:rsidTr="0063328B">
        <w:trPr>
          <w:cantSplit/>
          <w:trHeight w:val="295"/>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18</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教学单位编号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73</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19</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实验单位名称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药学院药理实验中心</w:t>
            </w:r>
          </w:p>
        </w:tc>
      </w:tr>
      <w:tr w:rsidR="00F9687E" w:rsidTr="0063328B">
        <w:trPr>
          <w:cantSplit/>
          <w:trHeight w:val="505"/>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20</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实验中心编号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133104</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21</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实验地名称</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药理学实验中心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22</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实验地编号</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药学院109</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23</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一次性材料品名</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楷体_GB2312" w:eastAsia="楷体_GB2312" w:hAnsi="宋体" w:cs="宋体" w:hint="eastAsia"/>
                <w:kern w:val="0"/>
                <w:sz w:val="24"/>
              </w:rPr>
            </w:pPr>
            <w:r>
              <w:rPr>
                <w:rFonts w:ascii="宋体" w:hAnsi="宋体" w:cs="宋体" w:hint="eastAsia"/>
                <w:kern w:val="0"/>
                <w:sz w:val="24"/>
              </w:rPr>
              <w:t>一次性乳胶手套20付，一次性口罩20个，一次性实验帽20个，犬1只，动脉插管个，静脉插管个，肝素0.1g，戊巴比妥钠1.5g，手术线10号，2卷；4号，2卷，杀虫剂10g</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24</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一次性材料</w:t>
            </w:r>
          </w:p>
        </w:tc>
        <w:tc>
          <w:tcPr>
            <w:tcW w:w="6056" w:type="dxa"/>
            <w:tcBorders>
              <w:top w:val="single" w:sz="4" w:space="0" w:color="auto"/>
              <w:left w:val="single" w:sz="4" w:space="0" w:color="auto"/>
              <w:bottom w:val="single" w:sz="4" w:space="0" w:color="auto"/>
            </w:tcBorders>
            <w:vAlign w:val="center"/>
          </w:tcPr>
          <w:p w:rsidR="00F9687E" w:rsidRDefault="00F9687E" w:rsidP="0063328B">
            <w:pPr>
              <w:ind w:left="-90"/>
              <w:rPr>
                <w:rFonts w:ascii="楷体_GB2312" w:eastAsia="楷体_GB2312" w:hAnsi="宋体" w:cs="宋体" w:hint="eastAsia"/>
                <w:sz w:val="24"/>
              </w:rPr>
            </w:pPr>
            <w:r>
              <w:rPr>
                <w:rFonts w:ascii="楷体_GB2312" w:eastAsia="楷体_GB2312" w:hAnsi="宋体" w:cs="宋体" w:hint="eastAsia"/>
                <w:sz w:val="24"/>
              </w:rPr>
              <w:t>550元</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25</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kern w:val="0"/>
                <w:sz w:val="24"/>
              </w:rPr>
            </w:pPr>
            <w:r>
              <w:rPr>
                <w:rFonts w:ascii="宋体" w:hAnsi="宋体" w:cs="宋体" w:hint="eastAsia"/>
                <w:kern w:val="0"/>
                <w:sz w:val="24"/>
              </w:rPr>
              <w:t>面向专业</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药学专业、生物工程专业、临床药学专业</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26</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实验项目卡制定人</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徐华丽</w:t>
            </w:r>
          </w:p>
        </w:tc>
      </w:tr>
      <w:tr w:rsidR="00F9687E" w:rsidTr="0063328B">
        <w:trPr>
          <w:cantSplit/>
          <w:trHeight w:val="284"/>
        </w:trPr>
        <w:tc>
          <w:tcPr>
            <w:tcW w:w="441" w:type="dxa"/>
            <w:tcBorders>
              <w:top w:val="single" w:sz="4" w:space="0" w:color="auto"/>
              <w:bottom w:val="single" w:sz="4" w:space="0" w:color="auto"/>
              <w:right w:val="single" w:sz="4" w:space="0" w:color="auto"/>
            </w:tcBorders>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27</w:t>
            </w:r>
          </w:p>
        </w:tc>
        <w:tc>
          <w:tcPr>
            <w:tcW w:w="2009" w:type="dxa"/>
            <w:tcBorders>
              <w:top w:val="single" w:sz="4" w:space="0" w:color="auto"/>
              <w:bottom w:val="single" w:sz="4" w:space="0" w:color="auto"/>
              <w:right w:val="single" w:sz="4" w:space="0" w:color="auto"/>
            </w:tcBorders>
            <w:tcMar>
              <w:left w:w="40" w:type="dxa"/>
              <w:right w:w="40" w:type="dxa"/>
            </w:tcMar>
            <w:vAlign w:val="center"/>
          </w:tcPr>
          <w:p w:rsidR="00F9687E" w:rsidRDefault="00F9687E" w:rsidP="0063328B">
            <w:pPr>
              <w:autoSpaceDE w:val="0"/>
              <w:autoSpaceDN w:val="0"/>
              <w:adjustRightInd w:val="0"/>
              <w:snapToGrid w:val="0"/>
              <w:jc w:val="center"/>
              <w:rPr>
                <w:rFonts w:ascii="宋体" w:hAnsi="宋体" w:cs="宋体" w:hint="eastAsia"/>
                <w:kern w:val="0"/>
                <w:sz w:val="24"/>
              </w:rPr>
            </w:pPr>
            <w:r>
              <w:rPr>
                <w:rFonts w:ascii="宋体" w:hAnsi="宋体" w:cs="宋体" w:hint="eastAsia"/>
                <w:kern w:val="0"/>
                <w:sz w:val="24"/>
              </w:rPr>
              <w:t>实验项目卡审核人</w:t>
            </w:r>
          </w:p>
        </w:tc>
        <w:tc>
          <w:tcPr>
            <w:tcW w:w="6056" w:type="dxa"/>
            <w:tcBorders>
              <w:top w:val="single" w:sz="4" w:space="0" w:color="auto"/>
              <w:left w:val="single" w:sz="4" w:space="0" w:color="auto"/>
              <w:bottom w:val="single" w:sz="4" w:space="0" w:color="auto"/>
            </w:tcBorders>
            <w:vAlign w:val="center"/>
          </w:tcPr>
          <w:p w:rsidR="00F9687E" w:rsidRDefault="00F9687E" w:rsidP="0063328B">
            <w:pPr>
              <w:autoSpaceDE w:val="0"/>
              <w:autoSpaceDN w:val="0"/>
              <w:adjustRightInd w:val="0"/>
              <w:snapToGrid w:val="0"/>
              <w:rPr>
                <w:rFonts w:ascii="宋体" w:hAnsi="宋体" w:cs="宋体" w:hint="eastAsia"/>
                <w:kern w:val="0"/>
                <w:sz w:val="24"/>
              </w:rPr>
            </w:pPr>
            <w:r>
              <w:rPr>
                <w:rFonts w:ascii="宋体" w:hAnsi="宋体" w:cs="宋体" w:hint="eastAsia"/>
                <w:kern w:val="0"/>
                <w:sz w:val="24"/>
              </w:rPr>
              <w:t>洪铁</w:t>
            </w:r>
          </w:p>
        </w:tc>
      </w:tr>
    </w:tbl>
    <w:p w:rsidR="00F9687E" w:rsidRDefault="00F9687E" w:rsidP="00F9687E">
      <w:pPr>
        <w:autoSpaceDE w:val="0"/>
        <w:autoSpaceDN w:val="0"/>
        <w:adjustRightInd w:val="0"/>
        <w:snapToGrid w:val="0"/>
        <w:jc w:val="center"/>
        <w:rPr>
          <w:rFonts w:ascii="宋体" w:hAnsi="宋体" w:cs="宋体" w:hint="eastAsia"/>
          <w:kern w:val="0"/>
          <w:sz w:val="24"/>
        </w:rPr>
      </w:pPr>
    </w:p>
    <w:p w:rsidR="00F9687E" w:rsidRDefault="00F9687E" w:rsidP="00F9687E">
      <w:pPr>
        <w:autoSpaceDE w:val="0"/>
        <w:autoSpaceDN w:val="0"/>
        <w:adjustRightInd w:val="0"/>
        <w:snapToGrid w:val="0"/>
        <w:jc w:val="center"/>
        <w:rPr>
          <w:rFonts w:ascii="宋体" w:hAnsi="宋体" w:cs="宋体" w:hint="eastAsia"/>
          <w:kern w:val="0"/>
          <w:sz w:val="24"/>
        </w:rPr>
      </w:pPr>
    </w:p>
    <w:p w:rsidR="00F9687E" w:rsidRDefault="00F9687E" w:rsidP="00F9687E">
      <w:pPr>
        <w:rPr>
          <w:rFonts w:hint="eastAsia"/>
        </w:rPr>
      </w:pPr>
    </w:p>
    <w:p w:rsidR="00F9465A" w:rsidRDefault="00F9465A"/>
    <w:sectPr w:rsidR="00F9465A" w:rsidSect="00F946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瀹嬩綋">
    <w:altName w:val="宋体"/>
    <w:charset w:val="86"/>
    <w:family w:val="roma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81B64"/>
    <w:multiLevelType w:val="multilevel"/>
    <w:tmpl w:val="0DF81B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FAF0D1E"/>
    <w:multiLevelType w:val="multilevel"/>
    <w:tmpl w:val="2FAF0D1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63C5FF1"/>
    <w:multiLevelType w:val="multilevel"/>
    <w:tmpl w:val="363C5FF1"/>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nsid w:val="39B45DF2"/>
    <w:multiLevelType w:val="multilevel"/>
    <w:tmpl w:val="39B45DF2"/>
    <w:lvl w:ilvl="0">
      <w:start w:val="12"/>
      <w:numFmt w:val="decimal"/>
      <w:lvlText w:val="%1．"/>
      <w:lvlJc w:val="left"/>
      <w:pPr>
        <w:ind w:left="1190" w:hanging="63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3EC25784"/>
    <w:multiLevelType w:val="multilevel"/>
    <w:tmpl w:val="3EC25784"/>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1F22C79"/>
    <w:multiLevelType w:val="multilevel"/>
    <w:tmpl w:val="41F22C79"/>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5EB698E"/>
    <w:multiLevelType w:val="multilevel"/>
    <w:tmpl w:val="55EB698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67AF7C9D"/>
    <w:multiLevelType w:val="multilevel"/>
    <w:tmpl w:val="67AF7C9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69D15499"/>
    <w:multiLevelType w:val="multilevel"/>
    <w:tmpl w:val="69D15499"/>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9">
    <w:nsid w:val="6A8F4711"/>
    <w:multiLevelType w:val="multilevel"/>
    <w:tmpl w:val="6A8F47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0"/>
  </w:num>
  <w:num w:numId="3">
    <w:abstractNumId w:val="7"/>
  </w:num>
  <w:num w:numId="4">
    <w:abstractNumId w:val="6"/>
  </w:num>
  <w:num w:numId="5">
    <w:abstractNumId w:val="9"/>
  </w:num>
  <w:num w:numId="6">
    <w:abstractNumId w:val="5"/>
  </w:num>
  <w:num w:numId="7">
    <w:abstractNumId w:val="1"/>
  </w:num>
  <w:num w:numId="8">
    <w:abstractNumId w:val="2"/>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687E"/>
    <w:rsid w:val="00F9465A"/>
    <w:rsid w:val="00F968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Colorful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87E"/>
    <w:pPr>
      <w:widowControl w:val="0"/>
      <w:jc w:val="both"/>
    </w:pPr>
    <w:rPr>
      <w:rFonts w:ascii="Times New Roman" w:eastAsia="宋体" w:hAnsi="Times New Roman" w:cs="Times New Roman"/>
      <w:szCs w:val="24"/>
    </w:rPr>
  </w:style>
  <w:style w:type="paragraph" w:styleId="1">
    <w:name w:val="heading 1"/>
    <w:basedOn w:val="a"/>
    <w:next w:val="a"/>
    <w:link w:val="1Char"/>
    <w:qFormat/>
    <w:rsid w:val="00F9687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9687E"/>
    <w:rPr>
      <w:rFonts w:ascii="Times New Roman" w:eastAsia="宋体" w:hAnsi="Times New Roman" w:cs="Times New Roman"/>
      <w:b/>
      <w:bCs/>
      <w:kern w:val="44"/>
      <w:sz w:val="44"/>
      <w:szCs w:val="44"/>
    </w:rPr>
  </w:style>
  <w:style w:type="character" w:customStyle="1" w:styleId="bookattfontblack1">
    <w:name w:val="bookattfontblack1"/>
    <w:basedOn w:val="a0"/>
    <w:rsid w:val="00F9687E"/>
    <w:rPr>
      <w:rFonts w:ascii="瀹嬩綋" w:eastAsia="瀹嬩綋" w:hint="eastAsia"/>
      <w:color w:val="000000"/>
      <w:sz w:val="18"/>
      <w:szCs w:val="18"/>
    </w:rPr>
  </w:style>
  <w:style w:type="character" w:styleId="a3">
    <w:name w:val="annotation reference"/>
    <w:basedOn w:val="a0"/>
    <w:uiPriority w:val="99"/>
    <w:unhideWhenUsed/>
    <w:rsid w:val="00F9687E"/>
    <w:rPr>
      <w:sz w:val="21"/>
      <w:szCs w:val="21"/>
    </w:rPr>
  </w:style>
  <w:style w:type="character" w:customStyle="1" w:styleId="Char">
    <w:name w:val="批注主题 Char"/>
    <w:basedOn w:val="Char0"/>
    <w:link w:val="a4"/>
    <w:uiPriority w:val="99"/>
    <w:rsid w:val="00F9687E"/>
    <w:rPr>
      <w:b/>
      <w:bCs/>
    </w:rPr>
  </w:style>
  <w:style w:type="character" w:customStyle="1" w:styleId="Char1">
    <w:name w:val="页脚 Char"/>
    <w:basedOn w:val="a0"/>
    <w:link w:val="a5"/>
    <w:uiPriority w:val="99"/>
    <w:rsid w:val="00F9687E"/>
    <w:rPr>
      <w:sz w:val="18"/>
      <w:szCs w:val="18"/>
    </w:rPr>
  </w:style>
  <w:style w:type="character" w:customStyle="1" w:styleId="Char0">
    <w:name w:val="批注文字 Char"/>
    <w:basedOn w:val="a0"/>
    <w:link w:val="a6"/>
    <w:uiPriority w:val="99"/>
    <w:rsid w:val="00F9687E"/>
    <w:rPr>
      <w:rFonts w:ascii="Calibri" w:hAnsi="Calibri"/>
    </w:rPr>
  </w:style>
  <w:style w:type="character" w:customStyle="1" w:styleId="sy21">
    <w:name w:val="sy21"/>
    <w:basedOn w:val="a0"/>
    <w:rsid w:val="00F9687E"/>
    <w:rPr>
      <w:sz w:val="21"/>
      <w:szCs w:val="21"/>
    </w:rPr>
  </w:style>
  <w:style w:type="character" w:customStyle="1" w:styleId="Char2">
    <w:name w:val="正文文本缩进 Char"/>
    <w:basedOn w:val="a0"/>
    <w:link w:val="a7"/>
    <w:rsid w:val="00F9687E"/>
    <w:rPr>
      <w:color w:val="FF0000"/>
      <w:szCs w:val="21"/>
    </w:rPr>
  </w:style>
  <w:style w:type="character" w:customStyle="1" w:styleId="Char3">
    <w:name w:val="批注框文本 Char"/>
    <w:basedOn w:val="a0"/>
    <w:link w:val="a8"/>
    <w:uiPriority w:val="99"/>
    <w:rsid w:val="00F9687E"/>
    <w:rPr>
      <w:sz w:val="18"/>
      <w:szCs w:val="18"/>
    </w:rPr>
  </w:style>
  <w:style w:type="character" w:customStyle="1" w:styleId="Char4">
    <w:name w:val="页眉 Char"/>
    <w:basedOn w:val="a0"/>
    <w:link w:val="a9"/>
    <w:uiPriority w:val="99"/>
    <w:rsid w:val="00F9687E"/>
    <w:rPr>
      <w:sz w:val="18"/>
      <w:szCs w:val="18"/>
    </w:rPr>
  </w:style>
  <w:style w:type="character" w:styleId="aa">
    <w:name w:val="Hyperlink"/>
    <w:basedOn w:val="a0"/>
    <w:rsid w:val="00F9687E"/>
    <w:rPr>
      <w:strike w:val="0"/>
      <w:dstrike w:val="0"/>
      <w:color w:val="000000"/>
      <w:sz w:val="18"/>
      <w:szCs w:val="18"/>
      <w:u w:val="none"/>
    </w:rPr>
  </w:style>
  <w:style w:type="character" w:customStyle="1" w:styleId="2Char">
    <w:name w:val="正文文本缩进 2 Char"/>
    <w:basedOn w:val="a0"/>
    <w:link w:val="2"/>
    <w:uiPriority w:val="99"/>
    <w:rsid w:val="00F9687E"/>
    <w:rPr>
      <w:szCs w:val="24"/>
    </w:rPr>
  </w:style>
  <w:style w:type="paragraph" w:styleId="a9">
    <w:name w:val="header"/>
    <w:basedOn w:val="a"/>
    <w:link w:val="Char4"/>
    <w:uiPriority w:val="99"/>
    <w:rsid w:val="00F968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link w:val="a9"/>
    <w:uiPriority w:val="99"/>
    <w:semiHidden/>
    <w:rsid w:val="00F9687E"/>
    <w:rPr>
      <w:rFonts w:ascii="Times New Roman" w:eastAsia="宋体" w:hAnsi="Times New Roman" w:cs="Times New Roman"/>
      <w:sz w:val="18"/>
      <w:szCs w:val="18"/>
    </w:rPr>
  </w:style>
  <w:style w:type="paragraph" w:styleId="ab">
    <w:name w:val="Normal (Web)"/>
    <w:basedOn w:val="a"/>
    <w:rsid w:val="00F9687E"/>
    <w:pPr>
      <w:widowControl/>
      <w:spacing w:before="100" w:beforeAutospacing="1" w:after="100" w:afterAutospacing="1"/>
      <w:jc w:val="left"/>
    </w:pPr>
    <w:rPr>
      <w:rFonts w:ascii="宋体" w:hAnsi="宋体"/>
      <w:kern w:val="0"/>
      <w:sz w:val="24"/>
    </w:rPr>
  </w:style>
  <w:style w:type="paragraph" w:styleId="a6">
    <w:name w:val="annotation text"/>
    <w:basedOn w:val="a"/>
    <w:link w:val="Char0"/>
    <w:uiPriority w:val="99"/>
    <w:unhideWhenUsed/>
    <w:rsid w:val="00F9687E"/>
    <w:pPr>
      <w:jc w:val="left"/>
    </w:pPr>
    <w:rPr>
      <w:rFonts w:ascii="Calibri" w:eastAsiaTheme="minorEastAsia" w:hAnsi="Calibri" w:cstheme="minorBidi"/>
      <w:szCs w:val="22"/>
    </w:rPr>
  </w:style>
  <w:style w:type="character" w:customStyle="1" w:styleId="Char11">
    <w:name w:val="批注文字 Char1"/>
    <w:basedOn w:val="a0"/>
    <w:link w:val="a6"/>
    <w:uiPriority w:val="99"/>
    <w:semiHidden/>
    <w:rsid w:val="00F9687E"/>
    <w:rPr>
      <w:rFonts w:ascii="Times New Roman" w:eastAsia="宋体" w:hAnsi="Times New Roman" w:cs="Times New Roman"/>
      <w:szCs w:val="24"/>
    </w:rPr>
  </w:style>
  <w:style w:type="paragraph" w:styleId="a7">
    <w:name w:val="Body Text Indent"/>
    <w:basedOn w:val="a"/>
    <w:link w:val="Char2"/>
    <w:rsid w:val="00F9687E"/>
    <w:pPr>
      <w:ind w:left="420"/>
    </w:pPr>
    <w:rPr>
      <w:rFonts w:asciiTheme="minorHAnsi" w:eastAsiaTheme="minorEastAsia" w:hAnsiTheme="minorHAnsi" w:cstheme="minorBidi"/>
      <w:color w:val="FF0000"/>
      <w:szCs w:val="21"/>
    </w:rPr>
  </w:style>
  <w:style w:type="character" w:customStyle="1" w:styleId="Char12">
    <w:name w:val="正文文本缩进 Char1"/>
    <w:basedOn w:val="a0"/>
    <w:link w:val="a7"/>
    <w:uiPriority w:val="99"/>
    <w:semiHidden/>
    <w:rsid w:val="00F9687E"/>
    <w:rPr>
      <w:rFonts w:ascii="Times New Roman" w:eastAsia="宋体" w:hAnsi="Times New Roman" w:cs="Times New Roman"/>
      <w:szCs w:val="24"/>
    </w:rPr>
  </w:style>
  <w:style w:type="paragraph" w:styleId="a5">
    <w:name w:val="footer"/>
    <w:basedOn w:val="a"/>
    <w:link w:val="Char1"/>
    <w:uiPriority w:val="99"/>
    <w:rsid w:val="00F968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0"/>
    <w:link w:val="a5"/>
    <w:uiPriority w:val="99"/>
    <w:semiHidden/>
    <w:rsid w:val="00F9687E"/>
    <w:rPr>
      <w:rFonts w:ascii="Times New Roman" w:eastAsia="宋体" w:hAnsi="Times New Roman" w:cs="Times New Roman"/>
      <w:sz w:val="18"/>
      <w:szCs w:val="18"/>
    </w:rPr>
  </w:style>
  <w:style w:type="paragraph" w:styleId="a8">
    <w:name w:val="Balloon Text"/>
    <w:basedOn w:val="a"/>
    <w:link w:val="Char3"/>
    <w:uiPriority w:val="99"/>
    <w:rsid w:val="00F9687E"/>
    <w:rPr>
      <w:rFonts w:asciiTheme="minorHAnsi" w:eastAsiaTheme="minorEastAsia" w:hAnsiTheme="minorHAnsi" w:cstheme="minorBidi"/>
      <w:sz w:val="18"/>
      <w:szCs w:val="18"/>
    </w:rPr>
  </w:style>
  <w:style w:type="character" w:customStyle="1" w:styleId="Char14">
    <w:name w:val="批注框文本 Char1"/>
    <w:basedOn w:val="a0"/>
    <w:link w:val="a8"/>
    <w:uiPriority w:val="99"/>
    <w:semiHidden/>
    <w:rsid w:val="00F9687E"/>
    <w:rPr>
      <w:rFonts w:ascii="Times New Roman" w:eastAsia="宋体" w:hAnsi="Times New Roman" w:cs="Times New Roman"/>
      <w:sz w:val="18"/>
      <w:szCs w:val="18"/>
    </w:rPr>
  </w:style>
  <w:style w:type="paragraph" w:styleId="2">
    <w:name w:val="Body Text Indent 2"/>
    <w:basedOn w:val="a"/>
    <w:link w:val="2Char"/>
    <w:uiPriority w:val="99"/>
    <w:unhideWhenUsed/>
    <w:rsid w:val="00F9687E"/>
    <w:pPr>
      <w:spacing w:after="120" w:line="480" w:lineRule="auto"/>
      <w:ind w:leftChars="200" w:left="420"/>
    </w:pPr>
    <w:rPr>
      <w:rFonts w:asciiTheme="minorHAnsi" w:eastAsiaTheme="minorEastAsia" w:hAnsiTheme="minorHAnsi" w:cstheme="minorBidi"/>
    </w:rPr>
  </w:style>
  <w:style w:type="character" w:customStyle="1" w:styleId="2Char1">
    <w:name w:val="正文文本缩进 2 Char1"/>
    <w:basedOn w:val="a0"/>
    <w:link w:val="2"/>
    <w:uiPriority w:val="99"/>
    <w:semiHidden/>
    <w:rsid w:val="00F9687E"/>
    <w:rPr>
      <w:rFonts w:ascii="Times New Roman" w:eastAsia="宋体" w:hAnsi="Times New Roman" w:cs="Times New Roman"/>
      <w:szCs w:val="24"/>
    </w:rPr>
  </w:style>
  <w:style w:type="paragraph" w:styleId="a4">
    <w:name w:val="annotation subject"/>
    <w:basedOn w:val="a6"/>
    <w:next w:val="a6"/>
    <w:link w:val="Char"/>
    <w:uiPriority w:val="99"/>
    <w:unhideWhenUsed/>
    <w:rsid w:val="00F9687E"/>
    <w:rPr>
      <w:b/>
      <w:bCs/>
    </w:rPr>
  </w:style>
  <w:style w:type="character" w:customStyle="1" w:styleId="Char15">
    <w:name w:val="批注主题 Char1"/>
    <w:basedOn w:val="Char11"/>
    <w:link w:val="a4"/>
    <w:uiPriority w:val="99"/>
    <w:semiHidden/>
    <w:rsid w:val="00F9687E"/>
    <w:rPr>
      <w:b/>
      <w:bCs/>
    </w:rPr>
  </w:style>
  <w:style w:type="paragraph" w:customStyle="1" w:styleId="Default">
    <w:name w:val="Default"/>
    <w:rsid w:val="00F9687E"/>
    <w:pPr>
      <w:widowControl w:val="0"/>
      <w:autoSpaceDE w:val="0"/>
      <w:autoSpaceDN w:val="0"/>
      <w:adjustRightInd w:val="0"/>
    </w:pPr>
    <w:rPr>
      <w:rFonts w:ascii="Times New Roman" w:eastAsia="宋体" w:hAnsi="Times New Roman" w:cs="Times New Roman"/>
      <w:color w:val="000000"/>
      <w:kern w:val="0"/>
      <w:sz w:val="24"/>
      <w:szCs w:val="24"/>
    </w:rPr>
  </w:style>
  <w:style w:type="table" w:styleId="ac">
    <w:name w:val="Table Grid"/>
    <w:basedOn w:val="a1"/>
    <w:rsid w:val="00F9687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Colorful 3"/>
    <w:basedOn w:val="a1"/>
    <w:rsid w:val="00F9687E"/>
    <w:pPr>
      <w:widowControl w:val="0"/>
      <w:jc w:val="both"/>
    </w:pPr>
    <w:rPr>
      <w:rFonts w:ascii="Times New Roman" w:eastAsia="宋体"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1124</Words>
  <Characters>6408</Characters>
  <Application>Microsoft Office Word</Application>
  <DocSecurity>0</DocSecurity>
  <Lines>53</Lines>
  <Paragraphs>15</Paragraphs>
  <ScaleCrop>false</ScaleCrop>
  <Company/>
  <LinksUpToDate>false</LinksUpToDate>
  <CharactersWithSpaces>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2016-02-01T01:49:00Z</dcterms:created>
  <dcterms:modified xsi:type="dcterms:W3CDTF">2016-02-01T01:50:00Z</dcterms:modified>
</cp:coreProperties>
</file>