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35A" w:rsidRDefault="00E2435A" w:rsidP="00E2435A">
      <w:pPr>
        <w:jc w:val="center"/>
        <w:rPr>
          <w:rFonts w:ascii="楷体_GB2312" w:eastAsia="楷体_GB2312" w:hAnsi="华文中宋" w:hint="eastAsia"/>
          <w:b/>
          <w:sz w:val="32"/>
          <w:szCs w:val="32"/>
        </w:rPr>
      </w:pPr>
      <w:r>
        <w:rPr>
          <w:rFonts w:ascii="楷体_GB2312" w:eastAsia="楷体_GB2312" w:hAnsi="华文中宋" w:hint="eastAsia"/>
          <w:b/>
          <w:sz w:val="32"/>
          <w:szCs w:val="32"/>
        </w:rPr>
        <w:t>人类疾病动物模型复制(732021)实验教学大纲</w:t>
      </w:r>
    </w:p>
    <w:p w:rsidR="00E2435A" w:rsidRDefault="00E2435A" w:rsidP="00E2435A">
      <w:pPr>
        <w:rPr>
          <w:rFonts w:ascii="楷体_GB2312" w:eastAsia="楷体_GB2312" w:hint="eastAsia"/>
        </w:rPr>
      </w:pP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吉林大学药学院</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02．实验中心名称：</w:t>
      </w:r>
      <w:r>
        <w:rPr>
          <w:rFonts w:ascii="楷体_GB2312" w:eastAsia="楷体_GB2312" w:hAnsi="华文中宋" w:hint="eastAsia"/>
          <w:sz w:val="24"/>
        </w:rPr>
        <w:t>药学院药理实验中心</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人类疾病动物模型复制</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04．课程代码：</w:t>
      </w:r>
      <w:r>
        <w:rPr>
          <w:rFonts w:ascii="楷体" w:eastAsia="楷体" w:hAnsi="楷体" w:hint="eastAsia"/>
          <w:spacing w:val="-12"/>
          <w:sz w:val="24"/>
        </w:rPr>
        <w:t>732021</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学科基础课</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80学时，其中含实验32学时</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4</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09．面向专业：</w:t>
      </w:r>
      <w:r>
        <w:rPr>
          <w:rFonts w:ascii="楷体_GB2312" w:eastAsia="楷体_GB2312" w:hAnsi="华文中宋" w:hint="eastAsia"/>
          <w:sz w:val="24"/>
        </w:rPr>
        <w:t>生物医学工程</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疾病模型与实验病理学》是研究人类疾病动物模型的复制原理和方法的科学，是药理学与基础医学、临床医学等有关学科交融形成的交叉学科，是从事药效学、药物安全性评价、人类疾病病因、发病机制及治疗措施研究的基础课，是药学专业本科生必修的专业基础课程。本课程的主要目的是阐述人类疾病动物模型复制的原理和基本技术，阐述动物模型复制成功的条件、评价标准以及利用动物模型进行药效学等研究的方法等。</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要求：</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1．全面掌握人类疾病动物模型复制的基本原理和基本方法，对动物模型复制手段有全面认识。</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2．熟悉并全面认识常用动物疾病模型成功复制的条件和评价标准。</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3．了解本学科新理论和新技术的进展。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4．注重培养学生的创新能力，采用理论与实践相结合，理论讲述与实验操作相结合的方法进行教学，培养和提高学生分析问题和解决问题的能力，使学生完成本门课程的学习任务之后，能够对动物模型复制中出现的问题进行正确分析并提出解决办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教学目的：</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通过本课程的学习，使学生系统掌握常用人类疾病动物模型复制的基本理论及基本技能，培养学生分析问题、解决问题的创新能力，为药物研制、开发、生产及管理等打下坚实的基础。</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1．掌握人类疾病动物模型复制的基本原理和基本方法，对动物模型复制手段有全面认识。</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2．掌握常用动物实验的基本操作技术。</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3．了解常用动物疾病模型成功复制的条件和评价标准。</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4．对动物模型复制中出现的问题进行正确分析并提出解决办法。</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w:t>
      </w:r>
      <w:r>
        <w:rPr>
          <w:rFonts w:ascii="楷体_GB2312" w:eastAsia="楷体_GB2312" w:hAnsi="华文中宋"/>
          <w:b/>
          <w:sz w:val="24"/>
        </w:rPr>
        <w:t>1</w:t>
      </w:r>
      <w:r>
        <w:rPr>
          <w:rFonts w:ascii="楷体_GB2312" w:eastAsia="楷体_GB2312" w:hAnsi="华文中宋" w:hint="eastAsia"/>
          <w:sz w:val="24"/>
        </w:rPr>
        <w:t xml:space="preserve">    动物实验常用技术</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本部分内容主要包括小鼠的抓取与固定、大鼠的抓取与固定、豚鼠的抓取与固定、家兔的抓取与固定；实验动物的编号及标记；实验动物被毛的去除方法；实验动物的麻醉方法；实验动物的给药途径与方法；实验动物用药量的确定及计</w:t>
      </w:r>
      <w:r>
        <w:rPr>
          <w:rFonts w:ascii="楷体_GB2312" w:eastAsia="楷体_GB2312" w:hAnsi="华文中宋" w:hint="eastAsia"/>
          <w:sz w:val="24"/>
        </w:rPr>
        <w:lastRenderedPageBreak/>
        <w:t>算方法；常用实验动物生物样本的采集；大鼠的处死方法、剖检、脏器称重及固定；常用仪器的使用；器械包的使用。</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实验2</w:t>
      </w:r>
      <w:r>
        <w:rPr>
          <w:rFonts w:ascii="楷体_GB2312" w:eastAsia="楷体_GB2312" w:hAnsi="华文中宋" w:hint="eastAsia"/>
          <w:sz w:val="24"/>
        </w:rPr>
        <w:t xml:space="preserve">    心血管系统疾病动物模型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A 冠状动脉结扎致大鼠心肌梗塞动物模型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讲述结扎左冠状动脉致心肌坏死模型的原理、操作及注意事项并进行示教。</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B 大鼠心肌坏死模型的复制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讲述大鼠心肌坏死模型复制的原理、操作、结果及注意事项。</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C 大体标本心肌梗死范围的测量方法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讲述大鼠大体标本心肌梗死范围的测量方法的原理、操作及注意事项。</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实验3</w:t>
      </w:r>
      <w:r>
        <w:rPr>
          <w:rFonts w:ascii="楷体_GB2312" w:eastAsia="楷体_GB2312" w:hAnsi="华文中宋" w:hint="eastAsia"/>
          <w:sz w:val="24"/>
        </w:rPr>
        <w:t xml:space="preserve">    中枢神经系统疾病动物模型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A 注入自体血大鼠脑出血模型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讲述注入自体血大鼠脑出血模型的原理、操作及注意事项并进行示教。</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B 小鼠跳台实验</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小鼠跳台仪原理及使用方法。</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实验4</w:t>
      </w:r>
      <w:r>
        <w:rPr>
          <w:rFonts w:ascii="楷体_GB2312" w:eastAsia="楷体_GB2312" w:hAnsi="华文中宋" w:hint="eastAsia"/>
          <w:sz w:val="24"/>
        </w:rPr>
        <w:t xml:space="preserve">    消化系统疾病动物模型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A 大鼠急性肝损伤模型的复制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讲述四氯化碳诱发大鼠急性肝损伤模型复制的原理、造模方法及病变特点。</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B 大鼠急性胃溃疡模型的复制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讲述幽门结扎法复制大鼠急性胃溃疡模型的造模机制、操作方法及病变特点。</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C 大鼠急性胰腺炎模型的复制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牛胆酸钠诱发急性出血性胰腺炎模型的造模机制、操作方法、病变特点及注意事项。</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实验5</w:t>
      </w:r>
      <w:r>
        <w:rPr>
          <w:rFonts w:ascii="楷体_GB2312" w:eastAsia="楷体_GB2312" w:hAnsi="华文中宋" w:hint="eastAsia"/>
          <w:sz w:val="24"/>
        </w:rPr>
        <w:t xml:space="preserve">    呼吸系统疾病动物模型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A 咳嗽动物模型的复制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小鼠咳嗽动物模型的原理、复制方法。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B 哮喘动物模型的复制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豚鼠哮喘模型的原理、复制方法。</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实验6</w:t>
      </w:r>
      <w:r>
        <w:rPr>
          <w:rFonts w:ascii="楷体_GB2312" w:eastAsia="楷体_GB2312" w:hAnsi="华文中宋" w:hint="eastAsia"/>
          <w:sz w:val="24"/>
        </w:rPr>
        <w:t xml:space="preserve">    泌尿系统疾病动物模型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大鼠肾间质纤维化模型的复制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UUO法复制大鼠肾间质纤维化模型操作及模型特点。</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实验7</w:t>
      </w:r>
      <w:r>
        <w:rPr>
          <w:rFonts w:ascii="楷体_GB2312" w:eastAsia="楷体_GB2312" w:hAnsi="华文中宋" w:hint="eastAsia"/>
          <w:sz w:val="24"/>
        </w:rPr>
        <w:t xml:space="preserve">    内分泌和代谢系统疾病动物模型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大鼠糖尿病模型的复制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四氧嘧啶诱发大鼠糖尿病模型造模原理、造模方法、血糖及尿糖测定、病变特点。</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实验8</w:t>
      </w:r>
      <w:r>
        <w:rPr>
          <w:rFonts w:ascii="楷体_GB2312" w:eastAsia="楷体_GB2312" w:hAnsi="华文中宋" w:hint="eastAsia"/>
          <w:sz w:val="24"/>
        </w:rPr>
        <w:t xml:space="preserve">    炎症动物模型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sz w:val="24"/>
        </w:rPr>
        <w:t>大鼠炎症模型的造模机制、复制方法；</w:t>
      </w:r>
      <w:r>
        <w:rPr>
          <w:rFonts w:ascii="楷体_GB2312" w:eastAsia="楷体_GB2312" w:hAnsi="华文中宋" w:hint="eastAsia"/>
          <w:sz w:val="24"/>
        </w:rPr>
        <w:t>足趾肿胀仪的原理、使用方法及注意事项。</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实验9</w:t>
      </w:r>
      <w:r>
        <w:rPr>
          <w:rFonts w:ascii="楷体_GB2312" w:eastAsia="楷体_GB2312" w:hAnsi="华文中宋" w:hint="eastAsia"/>
          <w:sz w:val="24"/>
        </w:rPr>
        <w:t xml:space="preserve">    发热、疼痛及抗应激实验方法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A 家兔发热模型的复制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家兔非感染性发热模型复制原理，操作方法及注意事项，讲述家兔体温的测定。</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lastRenderedPageBreak/>
        <w:t>B 小鼠疲劳实验的主要方法（小鼠负重游泳和爬杆实验）讲述动物疲劳表现的识别及记录方法。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C 小鼠常压缺氧试验</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小鼠常压缺氧模型的原理、制备技术，动物缺氧反应和记录方法。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D 疼痛动物模型的复制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sz w:val="24"/>
        </w:rPr>
        <w:t>化学法致小鼠疼痛的原理、操作方法、注意事项、</w:t>
      </w:r>
      <w:r>
        <w:rPr>
          <w:rFonts w:ascii="楷体_GB2312" w:eastAsia="楷体_GB2312" w:hAnsi="华文中宋" w:hint="eastAsia"/>
          <w:sz w:val="24"/>
        </w:rPr>
        <w:t>疼痛特点及记录方法</w:t>
      </w:r>
      <w:r>
        <w:rPr>
          <w:rFonts w:ascii="楷体_GB2312" w:eastAsia="楷体_GB2312" w:hAnsi="华文中宋"/>
          <w:sz w:val="24"/>
        </w:rPr>
        <w:t>。</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实验10</w:t>
      </w:r>
      <w:r>
        <w:rPr>
          <w:rFonts w:ascii="楷体_GB2312" w:eastAsia="楷体_GB2312" w:hAnsi="华文中宋" w:hint="eastAsia"/>
          <w:sz w:val="24"/>
        </w:rPr>
        <w:t xml:space="preserve">    骨关节疾病动物模型</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骨折动物模型的复制</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讲述骨折动物模型复制造模原理、操作方法及注意事项。</w:t>
      </w:r>
    </w:p>
    <w:p w:rsidR="00E2435A" w:rsidRDefault="00E2435A" w:rsidP="00E2435A">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实验11</w:t>
      </w:r>
      <w:r>
        <w:rPr>
          <w:rFonts w:ascii="楷体_GB2312" w:eastAsia="楷体_GB2312" w:hAnsi="华文中宋" w:hint="eastAsia"/>
          <w:sz w:val="24"/>
        </w:rPr>
        <w:t xml:space="preserve">    抗肿瘤药物的研究方法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MTT法评价药物抑制肿瘤细胞生长作用</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sz w:val="24"/>
        </w:rPr>
        <w:t>MTT法原理、操作方法及注意事项。</w:t>
      </w:r>
    </w:p>
    <w:p w:rsidR="00E2435A" w:rsidRDefault="00E2435A" w:rsidP="00E2435A">
      <w:pPr>
        <w:adjustRightInd w:val="0"/>
        <w:snapToGrid w:val="0"/>
        <w:spacing w:line="320" w:lineRule="exact"/>
        <w:jc w:val="center"/>
        <w:rPr>
          <w:rFonts w:ascii="楷体_GB2312" w:eastAsia="楷体_GB2312" w:hAnsi="华文中宋" w:hint="eastAsia"/>
          <w:b/>
          <w:sz w:val="24"/>
        </w:rPr>
      </w:pPr>
    </w:p>
    <w:p w:rsidR="00E2435A" w:rsidRDefault="00E2435A" w:rsidP="00E2435A">
      <w:pPr>
        <w:adjustRightInd w:val="0"/>
        <w:snapToGrid w:val="0"/>
        <w:spacing w:line="320" w:lineRule="exact"/>
        <w:jc w:val="center"/>
        <w:rPr>
          <w:rFonts w:ascii="楷体_GB2312" w:eastAsia="楷体_GB2312" w:hAnsi="华文中宋" w:hint="eastAsia"/>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2340"/>
        <w:gridCol w:w="1080"/>
        <w:gridCol w:w="1080"/>
        <w:gridCol w:w="1080"/>
        <w:gridCol w:w="869"/>
        <w:gridCol w:w="955"/>
      </w:tblGrid>
      <w:tr w:rsidR="00E2435A" w:rsidTr="0063328B">
        <w:trPr>
          <w:trHeight w:val="285"/>
        </w:trPr>
        <w:tc>
          <w:tcPr>
            <w:tcW w:w="1445" w:type="dxa"/>
            <w:vAlign w:val="center"/>
          </w:tcPr>
          <w:p w:rsidR="00E2435A" w:rsidRDefault="00E2435A"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实验项目编号</w:t>
            </w:r>
          </w:p>
        </w:tc>
        <w:tc>
          <w:tcPr>
            <w:tcW w:w="2340" w:type="dxa"/>
            <w:vAlign w:val="center"/>
          </w:tcPr>
          <w:p w:rsidR="00E2435A" w:rsidRDefault="00E2435A"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实验项目名称</w:t>
            </w:r>
          </w:p>
        </w:tc>
        <w:tc>
          <w:tcPr>
            <w:tcW w:w="1080" w:type="dxa"/>
            <w:vAlign w:val="center"/>
          </w:tcPr>
          <w:p w:rsidR="00E2435A" w:rsidRDefault="00E2435A"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实验类型</w:t>
            </w:r>
          </w:p>
        </w:tc>
        <w:tc>
          <w:tcPr>
            <w:tcW w:w="1080" w:type="dxa"/>
            <w:vAlign w:val="center"/>
          </w:tcPr>
          <w:p w:rsidR="00E2435A" w:rsidRDefault="00E2435A"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实验性质</w:t>
            </w:r>
          </w:p>
        </w:tc>
        <w:tc>
          <w:tcPr>
            <w:tcW w:w="1080" w:type="dxa"/>
            <w:vAlign w:val="center"/>
          </w:tcPr>
          <w:p w:rsidR="00E2435A" w:rsidRDefault="00E2435A"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实验学时</w:t>
            </w:r>
          </w:p>
        </w:tc>
        <w:tc>
          <w:tcPr>
            <w:tcW w:w="869" w:type="dxa"/>
            <w:vAlign w:val="center"/>
          </w:tcPr>
          <w:p w:rsidR="00E2435A" w:rsidRDefault="00E2435A"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每组人数</w:t>
            </w:r>
          </w:p>
        </w:tc>
        <w:tc>
          <w:tcPr>
            <w:tcW w:w="955" w:type="dxa"/>
          </w:tcPr>
          <w:p w:rsidR="00E2435A" w:rsidRDefault="00E2435A"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首次开出年月</w:t>
            </w:r>
          </w:p>
        </w:tc>
      </w:tr>
      <w:tr w:rsidR="00E2435A" w:rsidTr="0063328B">
        <w:trPr>
          <w:trHeight w:val="273"/>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73202101</w:t>
            </w:r>
          </w:p>
        </w:tc>
        <w:tc>
          <w:tcPr>
            <w:tcW w:w="234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bCs/>
                <w:szCs w:val="21"/>
              </w:rPr>
              <w:t>动物实验常用技术</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验证性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10</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vAlign w:val="center"/>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200309</w:t>
            </w:r>
          </w:p>
        </w:tc>
      </w:tr>
      <w:tr w:rsidR="00E2435A" w:rsidTr="0063328B">
        <w:trPr>
          <w:trHeight w:val="337"/>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73202102</w:t>
            </w:r>
          </w:p>
        </w:tc>
        <w:tc>
          <w:tcPr>
            <w:tcW w:w="2340" w:type="dxa"/>
            <w:vAlign w:val="center"/>
          </w:tcPr>
          <w:p w:rsidR="00E2435A" w:rsidRDefault="00E2435A" w:rsidP="0063328B">
            <w:pPr>
              <w:widowControl/>
              <w:adjustRightInd w:val="0"/>
              <w:snapToGrid w:val="0"/>
              <w:jc w:val="left"/>
              <w:rPr>
                <w:rFonts w:ascii="仿宋" w:eastAsia="仿宋" w:hAnsi="仿宋" w:cs="仿宋" w:hint="eastAsia"/>
                <w:bCs/>
                <w:szCs w:val="21"/>
              </w:rPr>
            </w:pPr>
            <w:r>
              <w:rPr>
                <w:rFonts w:ascii="仿宋" w:eastAsia="仿宋" w:hAnsi="仿宋" w:cs="仿宋" w:hint="eastAsia"/>
                <w:bCs/>
                <w:szCs w:val="21"/>
              </w:rPr>
              <w:t>心血管系统疾病动物模型</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验证性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3</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200309</w:t>
            </w:r>
          </w:p>
        </w:tc>
      </w:tr>
      <w:tr w:rsidR="00E2435A" w:rsidTr="0063328B">
        <w:trPr>
          <w:trHeight w:val="77"/>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73202103</w:t>
            </w:r>
          </w:p>
        </w:tc>
        <w:tc>
          <w:tcPr>
            <w:tcW w:w="2340" w:type="dxa"/>
            <w:vAlign w:val="center"/>
          </w:tcPr>
          <w:p w:rsidR="00E2435A" w:rsidRDefault="00E2435A" w:rsidP="0063328B">
            <w:pPr>
              <w:widowControl/>
              <w:adjustRightInd w:val="0"/>
              <w:snapToGrid w:val="0"/>
              <w:jc w:val="left"/>
              <w:rPr>
                <w:rFonts w:ascii="仿宋" w:eastAsia="仿宋" w:hAnsi="仿宋" w:cs="仿宋" w:hint="eastAsia"/>
                <w:bCs/>
                <w:szCs w:val="21"/>
              </w:rPr>
            </w:pPr>
            <w:r>
              <w:rPr>
                <w:rFonts w:ascii="仿宋" w:eastAsia="仿宋" w:hAnsi="仿宋" w:cs="仿宋" w:hint="eastAsia"/>
                <w:bCs/>
                <w:szCs w:val="21"/>
              </w:rPr>
              <w:t>中枢神经系统疾病动物模型</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演示性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2</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bookmarkStart w:id="0" w:name="OLE_LINK1"/>
            <w:r>
              <w:rPr>
                <w:rFonts w:ascii="仿宋" w:eastAsia="仿宋" w:hAnsi="仿宋" w:cs="仿宋" w:hint="eastAsia"/>
                <w:kern w:val="0"/>
                <w:szCs w:val="21"/>
              </w:rPr>
              <w:t>200709</w:t>
            </w:r>
            <w:bookmarkEnd w:id="0"/>
          </w:p>
        </w:tc>
      </w:tr>
      <w:tr w:rsidR="00E2435A" w:rsidTr="0063328B">
        <w:trPr>
          <w:trHeight w:val="77"/>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73202104</w:t>
            </w:r>
          </w:p>
        </w:tc>
        <w:tc>
          <w:tcPr>
            <w:tcW w:w="234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szCs w:val="21"/>
              </w:rPr>
              <w:t>消化系统</w:t>
            </w:r>
            <w:r>
              <w:rPr>
                <w:rFonts w:ascii="仿宋" w:eastAsia="仿宋" w:hAnsi="仿宋" w:cs="仿宋" w:hint="eastAsia"/>
                <w:bCs/>
                <w:szCs w:val="21"/>
              </w:rPr>
              <w:t>疾病动物模型</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综合性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200309</w:t>
            </w:r>
          </w:p>
        </w:tc>
      </w:tr>
      <w:tr w:rsidR="00E2435A" w:rsidTr="0063328B">
        <w:trPr>
          <w:trHeight w:val="77"/>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73202105</w:t>
            </w:r>
          </w:p>
        </w:tc>
        <w:tc>
          <w:tcPr>
            <w:tcW w:w="2340" w:type="dxa"/>
            <w:vAlign w:val="center"/>
          </w:tcPr>
          <w:p w:rsidR="00E2435A" w:rsidRDefault="00E2435A" w:rsidP="0063328B">
            <w:pPr>
              <w:widowControl/>
              <w:adjustRightInd w:val="0"/>
              <w:snapToGrid w:val="0"/>
              <w:jc w:val="left"/>
              <w:rPr>
                <w:rFonts w:ascii="仿宋" w:eastAsia="仿宋" w:hAnsi="仿宋" w:cs="仿宋" w:hint="eastAsia"/>
                <w:bCs/>
                <w:szCs w:val="21"/>
              </w:rPr>
            </w:pPr>
            <w:r>
              <w:rPr>
                <w:rFonts w:ascii="仿宋" w:eastAsia="仿宋" w:hAnsi="仿宋" w:cs="仿宋" w:hint="eastAsia"/>
                <w:bCs/>
                <w:szCs w:val="21"/>
              </w:rPr>
              <w:t>呼吸系统疾病动物模型</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综合性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3</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200309</w:t>
            </w:r>
          </w:p>
        </w:tc>
      </w:tr>
      <w:tr w:rsidR="00E2435A" w:rsidTr="0063328B">
        <w:trPr>
          <w:trHeight w:val="77"/>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73202106</w:t>
            </w:r>
          </w:p>
        </w:tc>
        <w:tc>
          <w:tcPr>
            <w:tcW w:w="2340" w:type="dxa"/>
            <w:vAlign w:val="center"/>
          </w:tcPr>
          <w:p w:rsidR="00E2435A" w:rsidRDefault="00E2435A" w:rsidP="0063328B">
            <w:pPr>
              <w:widowControl/>
              <w:adjustRightInd w:val="0"/>
              <w:snapToGrid w:val="0"/>
              <w:jc w:val="left"/>
              <w:rPr>
                <w:rFonts w:ascii="仿宋" w:eastAsia="仿宋" w:hAnsi="仿宋" w:cs="仿宋" w:hint="eastAsia"/>
                <w:szCs w:val="21"/>
              </w:rPr>
            </w:pPr>
            <w:r>
              <w:rPr>
                <w:rFonts w:ascii="仿宋" w:eastAsia="仿宋" w:hAnsi="仿宋" w:cs="仿宋" w:hint="eastAsia"/>
                <w:szCs w:val="21"/>
              </w:rPr>
              <w:t>泌尿系统疾病动物模型</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综合性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1</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200309</w:t>
            </w:r>
          </w:p>
        </w:tc>
      </w:tr>
      <w:tr w:rsidR="00E2435A" w:rsidTr="0063328B">
        <w:trPr>
          <w:trHeight w:val="77"/>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73202107</w:t>
            </w:r>
          </w:p>
        </w:tc>
        <w:tc>
          <w:tcPr>
            <w:tcW w:w="2340" w:type="dxa"/>
            <w:vAlign w:val="center"/>
          </w:tcPr>
          <w:p w:rsidR="00E2435A" w:rsidRDefault="00E2435A" w:rsidP="0063328B">
            <w:pPr>
              <w:widowControl/>
              <w:adjustRightInd w:val="0"/>
              <w:snapToGrid w:val="0"/>
              <w:jc w:val="left"/>
              <w:rPr>
                <w:rFonts w:ascii="仿宋" w:eastAsia="仿宋" w:hAnsi="仿宋" w:cs="仿宋" w:hint="eastAsia"/>
                <w:bCs/>
                <w:szCs w:val="21"/>
              </w:rPr>
            </w:pPr>
            <w:r>
              <w:rPr>
                <w:rFonts w:ascii="仿宋" w:eastAsia="仿宋" w:hAnsi="仿宋" w:cs="仿宋" w:hint="eastAsia"/>
                <w:bCs/>
                <w:szCs w:val="21"/>
              </w:rPr>
              <w:t>内分泌和代谢系统疾病动物模型</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设计性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1.5</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200309</w:t>
            </w:r>
          </w:p>
        </w:tc>
      </w:tr>
      <w:tr w:rsidR="00E2435A" w:rsidTr="0063328B">
        <w:trPr>
          <w:trHeight w:val="451"/>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73202108</w:t>
            </w:r>
          </w:p>
        </w:tc>
        <w:tc>
          <w:tcPr>
            <w:tcW w:w="2340" w:type="dxa"/>
            <w:vAlign w:val="center"/>
          </w:tcPr>
          <w:p w:rsidR="00E2435A" w:rsidRDefault="00E2435A" w:rsidP="0063328B">
            <w:pPr>
              <w:widowControl/>
              <w:adjustRightInd w:val="0"/>
              <w:snapToGrid w:val="0"/>
              <w:jc w:val="left"/>
              <w:rPr>
                <w:rFonts w:ascii="仿宋" w:eastAsia="仿宋" w:hAnsi="仿宋" w:cs="仿宋" w:hint="eastAsia"/>
                <w:bCs/>
                <w:szCs w:val="21"/>
              </w:rPr>
            </w:pPr>
            <w:r>
              <w:rPr>
                <w:rFonts w:ascii="仿宋" w:eastAsia="仿宋" w:hAnsi="仿宋" w:cs="仿宋" w:hint="eastAsia"/>
                <w:bCs/>
                <w:szCs w:val="21"/>
              </w:rPr>
              <w:t>炎症动物模型</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综合性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1</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仿宋" w:hint="eastAsia"/>
                <w:kern w:val="0"/>
                <w:szCs w:val="21"/>
              </w:rPr>
              <w:t>200709</w:t>
            </w:r>
          </w:p>
        </w:tc>
      </w:tr>
      <w:tr w:rsidR="00E2435A" w:rsidTr="0063328B">
        <w:trPr>
          <w:trHeight w:val="77"/>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73202109</w:t>
            </w:r>
          </w:p>
        </w:tc>
        <w:tc>
          <w:tcPr>
            <w:tcW w:w="2340" w:type="dxa"/>
            <w:vAlign w:val="center"/>
          </w:tcPr>
          <w:p w:rsidR="00E2435A" w:rsidRDefault="00E2435A" w:rsidP="0063328B">
            <w:pPr>
              <w:widowControl/>
              <w:adjustRightInd w:val="0"/>
              <w:snapToGrid w:val="0"/>
              <w:jc w:val="left"/>
              <w:rPr>
                <w:rFonts w:ascii="仿宋" w:eastAsia="仿宋" w:hAnsi="仿宋" w:cs="仿宋" w:hint="eastAsia"/>
                <w:bCs/>
                <w:szCs w:val="21"/>
              </w:rPr>
            </w:pPr>
            <w:r>
              <w:rPr>
                <w:rFonts w:ascii="仿宋" w:eastAsia="仿宋" w:hAnsi="仿宋" w:cs="仿宋" w:hint="eastAsia"/>
                <w:bCs/>
                <w:szCs w:val="21"/>
              </w:rPr>
              <w:t>发热、疼痛及抗应激实验方法</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综合性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200309</w:t>
            </w:r>
          </w:p>
        </w:tc>
      </w:tr>
      <w:tr w:rsidR="00E2435A" w:rsidTr="0063328B">
        <w:trPr>
          <w:trHeight w:val="163"/>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73202110</w:t>
            </w:r>
          </w:p>
        </w:tc>
        <w:tc>
          <w:tcPr>
            <w:tcW w:w="2340" w:type="dxa"/>
            <w:vAlign w:val="center"/>
          </w:tcPr>
          <w:p w:rsidR="00E2435A" w:rsidRDefault="00E2435A" w:rsidP="0063328B">
            <w:pPr>
              <w:widowControl/>
              <w:adjustRightInd w:val="0"/>
              <w:snapToGrid w:val="0"/>
              <w:jc w:val="left"/>
              <w:rPr>
                <w:rFonts w:ascii="仿宋" w:eastAsia="仿宋" w:hAnsi="仿宋" w:cs="仿宋" w:hint="eastAsia"/>
                <w:bCs/>
                <w:szCs w:val="21"/>
              </w:rPr>
            </w:pPr>
            <w:r>
              <w:rPr>
                <w:rFonts w:ascii="仿宋" w:eastAsia="仿宋" w:hAnsi="仿宋" w:cs="仿宋" w:hint="eastAsia"/>
                <w:bCs/>
                <w:szCs w:val="21"/>
              </w:rPr>
              <w:t>骨关节疾病动物模型</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验证性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1.5</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200709</w:t>
            </w:r>
          </w:p>
        </w:tc>
      </w:tr>
      <w:tr w:rsidR="00E2435A" w:rsidTr="0063328B">
        <w:trPr>
          <w:trHeight w:val="195"/>
        </w:trPr>
        <w:tc>
          <w:tcPr>
            <w:tcW w:w="1445"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73202111</w:t>
            </w:r>
          </w:p>
        </w:tc>
        <w:tc>
          <w:tcPr>
            <w:tcW w:w="2340" w:type="dxa"/>
            <w:vAlign w:val="center"/>
          </w:tcPr>
          <w:p w:rsidR="00E2435A" w:rsidRDefault="00E2435A" w:rsidP="0063328B">
            <w:pPr>
              <w:widowControl/>
              <w:adjustRightInd w:val="0"/>
              <w:snapToGrid w:val="0"/>
              <w:jc w:val="left"/>
              <w:rPr>
                <w:rFonts w:ascii="仿宋" w:eastAsia="仿宋" w:hAnsi="仿宋" w:cs="仿宋" w:hint="eastAsia"/>
                <w:bCs/>
                <w:szCs w:val="21"/>
              </w:rPr>
            </w:pPr>
            <w:r>
              <w:rPr>
                <w:rFonts w:ascii="仿宋" w:eastAsia="仿宋" w:hAnsi="仿宋" w:cs="仿宋" w:hint="eastAsia"/>
                <w:bCs/>
                <w:szCs w:val="21"/>
              </w:rPr>
              <w:t>抗肿瘤药物的研究方法</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演示性</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必做</w:t>
            </w:r>
          </w:p>
        </w:tc>
        <w:tc>
          <w:tcPr>
            <w:tcW w:w="1080"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1</w:t>
            </w:r>
          </w:p>
        </w:tc>
        <w:tc>
          <w:tcPr>
            <w:tcW w:w="869" w:type="dxa"/>
            <w:vAlign w:val="center"/>
          </w:tcPr>
          <w:p w:rsidR="00E2435A" w:rsidRDefault="00E2435A" w:rsidP="0063328B">
            <w:pPr>
              <w:widowControl/>
              <w:adjustRightInd w:val="0"/>
              <w:snapToGrid w:val="0"/>
              <w:jc w:val="left"/>
              <w:rPr>
                <w:rFonts w:ascii="仿宋" w:eastAsia="仿宋" w:hAnsi="仿宋" w:cs="仿宋" w:hint="eastAsia"/>
                <w:kern w:val="0"/>
                <w:szCs w:val="21"/>
              </w:rPr>
            </w:pPr>
            <w:r>
              <w:rPr>
                <w:rFonts w:ascii="仿宋" w:eastAsia="仿宋" w:hAnsi="仿宋" w:cs="仿宋" w:hint="eastAsia"/>
                <w:kern w:val="0"/>
                <w:szCs w:val="21"/>
              </w:rPr>
              <w:t>4</w:t>
            </w:r>
          </w:p>
        </w:tc>
        <w:tc>
          <w:tcPr>
            <w:tcW w:w="955" w:type="dxa"/>
          </w:tcPr>
          <w:p w:rsidR="00E2435A" w:rsidRDefault="00E2435A" w:rsidP="0063328B">
            <w:pPr>
              <w:widowControl/>
              <w:adjustRightInd w:val="0"/>
              <w:snapToGrid w:val="0"/>
              <w:jc w:val="center"/>
              <w:rPr>
                <w:rFonts w:ascii="仿宋" w:eastAsia="仿宋" w:hAnsi="仿宋" w:cs="仿宋" w:hint="eastAsia"/>
                <w:kern w:val="0"/>
                <w:szCs w:val="21"/>
              </w:rPr>
            </w:pPr>
            <w:r>
              <w:rPr>
                <w:rFonts w:ascii="仿宋" w:eastAsia="仿宋" w:hAnsi="仿宋" w:cs="宋体" w:hint="eastAsia"/>
                <w:kern w:val="0"/>
                <w:szCs w:val="21"/>
              </w:rPr>
              <w:t>200709</w:t>
            </w:r>
          </w:p>
        </w:tc>
      </w:tr>
    </w:tbl>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（1）李才,</w:t>
      </w:r>
      <w:r>
        <w:rPr>
          <w:rFonts w:hint="eastAsia"/>
        </w:rPr>
        <w:t xml:space="preserve"> </w:t>
      </w:r>
      <w:r>
        <w:rPr>
          <w:rFonts w:ascii="楷体_GB2312" w:eastAsia="楷体_GB2312" w:hAnsi="华文中宋" w:hint="eastAsia"/>
          <w:sz w:val="24"/>
        </w:rPr>
        <w:t>疾病模型与实验病理学实验指导,吉林大学出版社,2005年3月</w:t>
      </w:r>
    </w:p>
    <w:p w:rsidR="00E2435A" w:rsidRDefault="00E2435A" w:rsidP="00E2435A">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掌握动物实验常用基本技术；掌握常用动物模型的造模原理、操作方法。</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考核方式</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 xml:space="preserve">    实践操作、实验报告占期末考试成绩的30%</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成绩评定标准</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 xml:space="preserve">    实践操作10分；实验报告20分。</w:t>
      </w:r>
    </w:p>
    <w:p w:rsidR="00E2435A" w:rsidRDefault="00E2435A" w:rsidP="00E2435A">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15．执笔人</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石艳副教授</w:t>
      </w:r>
    </w:p>
    <w:p w:rsidR="00E2435A" w:rsidRDefault="00E2435A" w:rsidP="00E2435A">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16．制定日期</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20131022</w:t>
      </w:r>
    </w:p>
    <w:p w:rsidR="00E2435A" w:rsidRDefault="00E2435A" w:rsidP="00E2435A">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任立群教授</w:t>
      </w:r>
    </w:p>
    <w:p w:rsidR="00E2435A" w:rsidRDefault="00E2435A" w:rsidP="00E2435A">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lastRenderedPageBreak/>
        <w:t>18．审核日期</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20131025</w:t>
      </w:r>
    </w:p>
    <w:p w:rsidR="00E2435A" w:rsidRDefault="00E2435A" w:rsidP="00E2435A">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E2435A" w:rsidRDefault="00E2435A" w:rsidP="00E2435A">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E2435A" w:rsidRDefault="00E2435A" w:rsidP="00E2435A">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E2435A" w:rsidRDefault="00E2435A" w:rsidP="00E2435A">
      <w:pPr>
        <w:adjustRightInd w:val="0"/>
        <w:snapToGrid w:val="0"/>
        <w:rPr>
          <w:rFonts w:ascii="仿宋_GB2312" w:eastAsia="仿宋_GB2312" w:hAnsi="华文中宋" w:hint="eastAsia"/>
          <w:sz w:val="28"/>
          <w:szCs w:val="28"/>
        </w:rPr>
      </w:pPr>
    </w:p>
    <w:p w:rsidR="00E2435A" w:rsidRDefault="00E2435A" w:rsidP="00E2435A">
      <w:pPr>
        <w:adjustRightInd w:val="0"/>
        <w:snapToGrid w:val="0"/>
        <w:rPr>
          <w:rFonts w:ascii="仿宋_GB2312" w:eastAsia="仿宋_GB2312" w:hAnsi="华文中宋" w:hint="eastAsia"/>
          <w:sz w:val="28"/>
          <w:szCs w:val="28"/>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rPr>
          <w:rFonts w:ascii="楷体_GB2312" w:eastAsia="楷体_GB2312" w:hAnsi="华文中宋" w:hint="eastAsia"/>
          <w:b/>
          <w:sz w:val="36"/>
          <w:szCs w:val="36"/>
        </w:rPr>
      </w:pPr>
    </w:p>
    <w:p w:rsidR="00E2435A" w:rsidRDefault="00E2435A" w:rsidP="00E2435A">
      <w:pPr>
        <w:autoSpaceDE w:val="0"/>
        <w:autoSpaceDN w:val="0"/>
        <w:adjustRightInd w:val="0"/>
        <w:snapToGrid w:val="0"/>
        <w:rPr>
          <w:rFonts w:ascii="宋体" w:hAnsi="宋体" w:cs="宋体" w:hint="eastAsia"/>
          <w:b/>
          <w:bCs/>
          <w:sz w:val="32"/>
          <w:szCs w:val="32"/>
        </w:rPr>
      </w:pPr>
    </w:p>
    <w:p w:rsidR="00E2435A" w:rsidRDefault="00E2435A" w:rsidP="00E2435A">
      <w:pPr>
        <w:autoSpaceDE w:val="0"/>
        <w:autoSpaceDN w:val="0"/>
        <w:adjustRightInd w:val="0"/>
        <w:snapToGrid w:val="0"/>
        <w:rPr>
          <w:rFonts w:ascii="宋体" w:hAnsi="宋体" w:cs="宋体" w:hint="eastAsia"/>
          <w:b/>
          <w:bCs/>
          <w:sz w:val="32"/>
          <w:szCs w:val="32"/>
        </w:rPr>
      </w:pPr>
    </w:p>
    <w:p w:rsidR="00E2435A" w:rsidRDefault="00E2435A" w:rsidP="00E2435A">
      <w:pPr>
        <w:autoSpaceDE w:val="0"/>
        <w:autoSpaceDN w:val="0"/>
        <w:adjustRightInd w:val="0"/>
        <w:snapToGrid w:val="0"/>
        <w:jc w:val="center"/>
        <w:rPr>
          <w:rFonts w:ascii="宋体" w:hAnsi="宋体" w:hint="eastAsia"/>
          <w:sz w:val="32"/>
          <w:szCs w:val="32"/>
        </w:rPr>
      </w:pPr>
      <w:r>
        <w:rPr>
          <w:rFonts w:ascii="宋体" w:hAnsi="宋体" w:cs="宋体" w:hint="eastAsia"/>
          <w:b/>
          <w:bCs/>
          <w:sz w:val="32"/>
          <w:szCs w:val="32"/>
        </w:rPr>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lastRenderedPageBreak/>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动物实验常用技术</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73202101</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11</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使学生了解常用实验动物的随机分组、编号、标记、被毛的去除方法、麻醉方法；熟悉常用实验动物麻醉、处死、标本采集及处理方法；掌握常用实验动物的抓取、固定、给药方法及动物用药剂量的换算。</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主要包括小鼠、大鼠、豚鼠、家兔的抓取与固定；实验动物编号及标记、被毛的去除、麻醉方法；实验动物给药途径、用药量的确定及计算方法，生物样本的采集；大鼠的处死方法、剖检、脏器称重及固定；常用仪器、器械包的使用。</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无</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大鼠固定台，家兔固定台，灌胃器，体重天平。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200309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大鼠（2只），小鼠（4只），家兔（1只），5ml注射器（5支），1ml注射器（4支），涂色液（1瓶），棉线手套（5付），一次性手套（10付），二甲苯（1瓶），多聚甲醛（1瓶），乙醚（1瓶）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 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cs="宋体" w:hint="eastAsia"/>
          <w:b/>
          <w:bCs/>
          <w:sz w:val="32"/>
          <w:szCs w:val="32"/>
        </w:rPr>
        <w:lastRenderedPageBreak/>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心血管系统疾病动物模型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73202102</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了解结扎左冠状动脉致心肌梗塞模型的原理，掌握大鼠心肌坏死模型的复制原理及病变特点及梗死范围的测量方法。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讲述结扎左冠状动脉致心肌梗塞模型及大鼠大体标本心肌梗死范围的测量方法的原理、操作及注意事项并进行示教。</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cs="宋体" w:hint="eastAsia"/>
                <w:kern w:val="0"/>
                <w:sz w:val="24"/>
              </w:rPr>
            </w:pPr>
            <w:r>
              <w:rPr>
                <w:rFonts w:ascii="楷体" w:eastAsia="楷体" w:hAnsi="楷体" w:hint="eastAsia"/>
                <w:sz w:val="24"/>
              </w:rPr>
              <w:t>急性心肌梗死是在冠状动脉病变的基础上发生冠状动脉供血急剧减少或中断，使相应的心肌出现严重而持久的急性缺血所致。</w:t>
            </w:r>
            <w:r>
              <w:rPr>
                <w:rFonts w:ascii="楷体" w:eastAsia="楷体" w:hAnsi="楷体" w:cs="宋体" w:hint="eastAsia"/>
                <w:kern w:val="0"/>
                <w:sz w:val="24"/>
              </w:rPr>
              <w:t>异丙肾上腺素对心脏具有典型的β1受体激动作用，可通过收缩冠状动脉、增强心肌收缩力等多种机制诱发心肌坏死。</w:t>
            </w:r>
            <w:r>
              <w:rPr>
                <w:rFonts w:ascii="楷体" w:eastAsia="楷体" w:hAnsi="楷体" w:hint="eastAsia"/>
                <w:sz w:val="24"/>
              </w:rPr>
              <w:t>正常心肌细胞含有脱氢酶，能使氧化型染料硝基四氮唑蓝（NBT）还原成还原型的NBT而呈蓝色，心肌细胞内脱氢酶因肌膜损伤而丢失，不能使NBT还原呈色，故梗死心肌不被染色。</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八导生理记录仪，精密天平，大鼠固定台，显微镜，体重天平，切片机。</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201310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大鼠（10只），涂色液（苦味酸10 ml），10%水合氯醛（50 ml），二甲苯（2瓶），多聚甲醛（2瓶），乙醚（3瓶）酒精（1瓶），生理盐水（500 ml）</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650元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sz w:val="32"/>
          <w:szCs w:val="32"/>
        </w:rPr>
        <w:lastRenderedPageBreak/>
        <w:t>人类疾病动物模型复制(732021)实验项目卡3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中枢神经系统疾病动物模型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使学生了解目前建立脑出血模型的方法大多都是损伤性的,掌握小鼠跳台仪的原理。</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讲述自体尾动脉血二次注入大鼠脑出血模型的构建原理，操作步骤；脑立体定位仪、小鼠跳台仪原理及使用方法。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以非肝素法化自体血注入脑内特定部位形成血肿，出现脑水肿和颅内压升高，血肿压迫脑组织引起周围脑组织缺血和血流改变，并形成局部氧自由基损伤等病理变化，模拟人类脑出血。动物受到铜栅电集后，其正常反应是跳上箱内的绝缘平台（安全区）以避免伤害刺激。</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DW-2000脑定位仪，动静脉留动置针，微量进样器，眼科钳，跳台仪</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201311</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大鼠（8只），涂色液（苦味酸10 ml），10%水合氯醛（50 ml），</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268元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cs="宋体" w:hint="eastAsia"/>
          <w:b/>
          <w:bCs/>
          <w:sz w:val="32"/>
          <w:szCs w:val="32"/>
        </w:rPr>
        <w:lastRenderedPageBreak/>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消化系统疾病动物模型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掌握幽门结扎法复制大鼠急性胃溃疡模型的技术和溃疡程度的评价方法，掌握牛胆酸钠诱发急性出血性胰腺炎模型、四氯化碳诱发大鼠急性肝损伤模型的原理及注意事项</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讲述消化系统造模机制、操作方法及病变特点。</w:t>
            </w:r>
          </w:p>
        </w:tc>
      </w:tr>
      <w:tr w:rsidR="00E2435A" w:rsidTr="0063328B">
        <w:trPr>
          <w:cantSplit/>
          <w:trHeight w:val="262"/>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幽门结扎后，可刺激胃内胃酸、胃蛋白酶分泌和积聚，造成胃粘膜破坏而形成溃疡。</w:t>
            </w:r>
            <w:r>
              <w:rPr>
                <w:rFonts w:ascii="楷体" w:eastAsia="楷体" w:hAnsi="楷体" w:cs="宋体" w:hint="eastAsia"/>
                <w:kern w:val="0"/>
                <w:sz w:val="24"/>
              </w:rPr>
              <w:t>四氯化碳在肝细胞内质网中代谢，生成三氯甲基自由基和氯自由基，能与细胞内和细胞膜上大分子发生共价结合，使酶的功能丧失，导致肝细胞损伤坏死。</w:t>
            </w:r>
            <w:r>
              <w:rPr>
                <w:rFonts w:ascii="楷体" w:eastAsia="楷体" w:hAnsi="楷体" w:hint="eastAsia"/>
                <w:sz w:val="24"/>
              </w:rPr>
              <w:t>由于牛胆酸钠可直接导致胰腺腺泡细胞或小导管壁的细胞溶解，进一步的损害可能是胆盐激活胰酶，产生腺泡自体消化的结果。</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手术器械，手术剪，血管钳，手术镊，持针器，原形缝合针显微镜，体重天平，切片机，生化自动分析仪。</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200309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418"/>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大鼠（12只），酒精（1瓶），二甲苯（2瓶），甲醛（2瓶），乙醚（2瓶），生理盐水（500 ml），四氯化碳（1瓶），橄榄油（1瓶），牛磺胆酸（1瓶），涂色液（1瓶），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578元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jc w:val="center"/>
        <w:rPr>
          <w:rFonts w:ascii="宋体" w:hAnsi="宋体" w:hint="eastAsia"/>
          <w:sz w:val="32"/>
          <w:szCs w:val="32"/>
        </w:rPr>
      </w:pPr>
      <w:r>
        <w:rPr>
          <w:rFonts w:ascii="宋体" w:hAnsi="宋体" w:cs="宋体" w:hint="eastAsia"/>
          <w:b/>
          <w:bCs/>
          <w:sz w:val="32"/>
          <w:szCs w:val="32"/>
        </w:rPr>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实验项目卡5</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lastRenderedPageBreak/>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呼吸系统疾病动物模型的复制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掌握咳嗽、哮喘动物模型的复制方法。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小鼠咳嗽、豚鼠哮喘动物模型的原理、复制方法。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用刺激性气体刺激小鼠呼吸道，使之发生咳嗽反应。给动物应用支气管收缩药物如组胺、乙酰胆碱等，使之发生支气管收缩、痉挛，造成动物哮喘。重者可因窒息导致动物抽搐而跌倒。</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计时器，超声雾化器</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200309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小鼠（4只），豚鼠（2只），氨水（1瓶），组胺（1瓶），磷酸（1瓶），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291元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jc w:val="center"/>
        <w:rPr>
          <w:rFonts w:ascii="宋体" w:hAnsi="宋体" w:cs="宋体" w:hint="eastAsia"/>
          <w:b/>
          <w:bCs/>
          <w:sz w:val="32"/>
          <w:szCs w:val="32"/>
        </w:rPr>
      </w:pPr>
    </w:p>
    <w:p w:rsidR="00E2435A" w:rsidRDefault="00E2435A" w:rsidP="00E2435A">
      <w:pPr>
        <w:autoSpaceDE w:val="0"/>
        <w:autoSpaceDN w:val="0"/>
        <w:adjustRightInd w:val="0"/>
        <w:snapToGrid w:val="0"/>
        <w:jc w:val="center"/>
        <w:rPr>
          <w:rFonts w:ascii="宋体" w:hAnsi="宋体" w:cs="宋体" w:hint="eastAsia"/>
          <w:b/>
          <w:bCs/>
          <w:sz w:val="32"/>
          <w:szCs w:val="32"/>
        </w:rPr>
      </w:pPr>
    </w:p>
    <w:p w:rsidR="00E2435A" w:rsidRDefault="00E2435A" w:rsidP="00E2435A">
      <w:pPr>
        <w:autoSpaceDE w:val="0"/>
        <w:autoSpaceDN w:val="0"/>
        <w:adjustRightInd w:val="0"/>
        <w:snapToGrid w:val="0"/>
        <w:jc w:val="center"/>
        <w:rPr>
          <w:rFonts w:ascii="宋体" w:hAnsi="宋体" w:cs="宋体" w:hint="eastAsia"/>
          <w:b/>
          <w:bCs/>
          <w:sz w:val="32"/>
          <w:szCs w:val="32"/>
        </w:rPr>
      </w:pPr>
    </w:p>
    <w:p w:rsidR="00E2435A" w:rsidRDefault="00E2435A" w:rsidP="00E2435A">
      <w:pPr>
        <w:autoSpaceDE w:val="0"/>
        <w:autoSpaceDN w:val="0"/>
        <w:adjustRightInd w:val="0"/>
        <w:snapToGrid w:val="0"/>
        <w:jc w:val="center"/>
        <w:rPr>
          <w:rFonts w:ascii="宋体" w:hAnsi="宋体" w:cs="宋体" w:hint="eastAsia"/>
          <w:b/>
          <w:bCs/>
          <w:sz w:val="32"/>
          <w:szCs w:val="32"/>
        </w:rPr>
      </w:pPr>
    </w:p>
    <w:p w:rsidR="00E2435A" w:rsidRDefault="00E2435A" w:rsidP="00E2435A">
      <w:pPr>
        <w:autoSpaceDE w:val="0"/>
        <w:autoSpaceDN w:val="0"/>
        <w:adjustRightInd w:val="0"/>
        <w:snapToGrid w:val="0"/>
        <w:jc w:val="center"/>
        <w:rPr>
          <w:rFonts w:ascii="宋体" w:hAnsi="宋体" w:cs="宋体" w:hint="eastAsia"/>
          <w:b/>
          <w:bCs/>
          <w:sz w:val="32"/>
          <w:szCs w:val="32"/>
        </w:rPr>
      </w:pPr>
    </w:p>
    <w:p w:rsidR="00E2435A" w:rsidRDefault="00E2435A" w:rsidP="00E2435A">
      <w:pPr>
        <w:autoSpaceDE w:val="0"/>
        <w:autoSpaceDN w:val="0"/>
        <w:adjustRightInd w:val="0"/>
        <w:snapToGrid w:val="0"/>
        <w:jc w:val="center"/>
        <w:rPr>
          <w:rFonts w:ascii="宋体" w:hAnsi="宋体" w:cs="宋体" w:hint="eastAsia"/>
          <w:b/>
          <w:bCs/>
          <w:sz w:val="32"/>
          <w:szCs w:val="32"/>
        </w:rPr>
      </w:pPr>
    </w:p>
    <w:p w:rsidR="00E2435A" w:rsidRDefault="00E2435A" w:rsidP="00E2435A">
      <w:pPr>
        <w:autoSpaceDE w:val="0"/>
        <w:autoSpaceDN w:val="0"/>
        <w:adjustRightInd w:val="0"/>
        <w:snapToGrid w:val="0"/>
        <w:rPr>
          <w:rFonts w:ascii="宋体" w:hAnsi="宋体" w:cs="宋体" w:hint="eastAsia"/>
          <w:b/>
          <w:bCs/>
          <w:sz w:val="32"/>
          <w:szCs w:val="32"/>
        </w:rPr>
      </w:pPr>
    </w:p>
    <w:p w:rsidR="00E2435A" w:rsidRDefault="00E2435A" w:rsidP="00E2435A">
      <w:pPr>
        <w:autoSpaceDE w:val="0"/>
        <w:autoSpaceDN w:val="0"/>
        <w:adjustRightInd w:val="0"/>
        <w:snapToGrid w:val="0"/>
        <w:jc w:val="center"/>
        <w:rPr>
          <w:rFonts w:ascii="宋体" w:hAnsi="宋体" w:hint="eastAsia"/>
          <w:sz w:val="32"/>
          <w:szCs w:val="32"/>
        </w:rPr>
      </w:pPr>
      <w:r>
        <w:rPr>
          <w:rFonts w:ascii="宋体" w:hAnsi="宋体" w:cs="宋体" w:hint="eastAsia"/>
          <w:b/>
          <w:bCs/>
          <w:sz w:val="32"/>
          <w:szCs w:val="32"/>
        </w:rPr>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实验项目卡6</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lastRenderedPageBreak/>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泌尿系统疾病动物模型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73202106</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掌握UUO法复制大鼠肾间质纤维化模型复制技术。</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UUO法复制大鼠肾间质纤维化模型操作及模型特点。</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手术器械</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200309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缝合线（1包），手术刀片（2片），大鼠（4只），1 ml注射器（10支），水合氯醛（1瓶），涂色液（1瓶），棉线手套（5付），一次性手套（10付），1ml注射器（10支），酒精（1瓶）。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cs="宋体" w:hint="eastAsia"/>
          <w:b/>
          <w:bCs/>
          <w:sz w:val="32"/>
          <w:szCs w:val="32"/>
        </w:rPr>
        <w:lastRenderedPageBreak/>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实验项目卡7</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内分泌和代谢疾病动物模型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73202107</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掌握四氧嘧啶诱发大鼠糖尿病模型的复制技术。</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四氧嘧啶诱发大鼠糖尿病模型造模原理、造模方法、血糖及尿糖测定、病变特点。</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四氧嘧啶在体内产生过氧化物和羟基，能选择性地损伤β细胞，使胰岛素生成明显减少，诱发糖尿病。</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显微镜，体重天平，切片机，血糖仪，计时器</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200309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大鼠（2只），四氧嘧啶（10g），生理盐水（1瓶），酒精（1瓶）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jc w:val="center"/>
        <w:rPr>
          <w:rFonts w:ascii="宋体" w:hAnsi="宋体" w:hint="eastAsia"/>
          <w:sz w:val="32"/>
          <w:szCs w:val="32"/>
        </w:rPr>
      </w:pPr>
      <w:r>
        <w:rPr>
          <w:rFonts w:ascii="宋体" w:hAnsi="宋体" w:cs="宋体" w:hint="eastAsia"/>
          <w:b/>
          <w:bCs/>
          <w:sz w:val="32"/>
          <w:szCs w:val="32"/>
        </w:rPr>
        <w:lastRenderedPageBreak/>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实验项目卡8</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炎症动物模型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掌握角叉菜胶法致大鼠炎症模型的造模机制，掌握足趾肿胀仪的原理及使用方法。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pict>
                <v:line id="Line 4" o:spid="_x0000_s1028" style="position:absolute;left:0;text-align:left;flip:y;z-index:251662336;mso-position-horizontal-relative:text;mso-position-vertical-relative:text" from="211pt,30.05pt" to="211.05pt,45.65pt">
                  <v:stroke endarrow="block"/>
                </v:line>
              </w:pict>
            </w:r>
            <w:r>
              <w:rPr>
                <w:rFonts w:ascii="楷体" w:eastAsia="楷体" w:hAnsi="楷体" w:hint="eastAsia"/>
                <w:sz w:val="24"/>
              </w:rPr>
              <w:t>大鼠炎症模型的造模机制、复制方法；足趾肿胀仪的原理、使用方法及注意事项。</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pict>
                <v:line id="Line 2" o:spid="_x0000_s1026" style="position:absolute;left:0;text-align:left;z-index:251660288;mso-position-horizontal-relative:text;mso-position-vertical-relative:text" from="95.1pt,8.1pt" to="131.1pt,8.15pt">
                  <v:stroke endarrow="block"/>
                </v:line>
              </w:pict>
            </w:r>
            <w:r>
              <w:rPr>
                <w:rFonts w:ascii="楷体" w:eastAsia="楷体" w:hAnsi="楷体" w:hint="eastAsia"/>
                <w:sz w:val="24"/>
              </w:rPr>
              <w:pict>
                <v:line id="Line 3" o:spid="_x0000_s1027" style="position:absolute;left:0;text-align:left;z-index:251661312;mso-position-horizontal-relative:text;mso-position-vertical-relative:text" from="217.05pt,8.85pt" to="253.05pt,8.9pt">
                  <v:stroke endarrow="block"/>
                </v:line>
              </w:pict>
            </w:r>
            <w:r>
              <w:rPr>
                <w:rFonts w:ascii="楷体" w:eastAsia="楷体" w:hAnsi="楷体" w:hint="eastAsia"/>
                <w:sz w:val="24"/>
              </w:rPr>
              <w:pict>
                <v:line id="Line 8" o:spid="_x0000_s1032" style="position:absolute;left:0;text-align:left;flip:y;z-index:251666432;mso-position-horizontal-relative:text;mso-position-vertical-relative:text" from="73.8pt,14.25pt" to="73.85pt,29.85pt">
                  <v:stroke endarrow="block"/>
                </v:line>
              </w:pict>
            </w:r>
            <w:r>
              <w:rPr>
                <w:rFonts w:ascii="楷体" w:eastAsia="楷体" w:hAnsi="楷体" w:hint="eastAsia"/>
                <w:sz w:val="24"/>
              </w:rPr>
              <w:t xml:space="preserve">角叉莱胶局部注射      前列腺素合成        血管扩张 </w:t>
            </w:r>
          </w:p>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pict>
                <v:line id="Line 5" o:spid="_x0000_s1029" style="position:absolute;left:0;text-align:left;flip:y;z-index:251663360" from="-1.35pt,7.25pt" to="19.05pt,7.7pt">
                  <v:stroke endarrow="block"/>
                </v:line>
              </w:pict>
            </w:r>
            <w:r>
              <w:rPr>
                <w:rFonts w:ascii="楷体" w:eastAsia="楷体" w:hAnsi="楷体" w:hint="eastAsia"/>
                <w:sz w:val="24"/>
              </w:rPr>
              <w:pict>
                <v:line id="Line 6" o:spid="_x0000_s1030" style="position:absolute;left:0;text-align:left;z-index:251664384" from="78.4pt,6.8pt" to="114.4pt,6.85pt">
                  <v:stroke endarrow="block"/>
                </v:line>
              </w:pict>
            </w:r>
            <w:r>
              <w:rPr>
                <w:rFonts w:ascii="楷体" w:eastAsia="楷体" w:hAnsi="楷体" w:hint="eastAsia"/>
                <w:sz w:val="24"/>
              </w:rPr>
              <w:pict>
                <v:line id="Line 9" o:spid="_x0000_s1033" style="position:absolute;left:0;text-align:left;flip:y;z-index:251667456" from="229pt,.15pt" to="229.05pt,15.75pt">
                  <v:stroke endarrow="block"/>
                </v:line>
              </w:pict>
            </w:r>
            <w:r>
              <w:rPr>
                <w:rFonts w:ascii="楷体" w:eastAsia="楷体" w:hAnsi="楷体" w:hint="eastAsia"/>
                <w:sz w:val="24"/>
              </w:rPr>
              <w:pict>
                <v:line id="Line 7" o:spid="_x0000_s1031" style="position:absolute;left:0;text-align:left;z-index:251665408" from="236.95pt,7.85pt" to="272.95pt,7.9pt">
                  <v:stroke endarrow="block"/>
                </v:line>
              </w:pict>
            </w:r>
            <w:r>
              <w:rPr>
                <w:rFonts w:ascii="楷体" w:eastAsia="楷体" w:hAnsi="楷体" w:hint="eastAsia"/>
                <w:sz w:val="24"/>
              </w:rPr>
              <w:t xml:space="preserve">  血管通透性       细胞、组织间隙液体        水肿形成</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足趾肿胀测定仪</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200309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大鼠（2只），1 ml注射器（4只），角叉菜胶（1 g），生理盐水(2瓶)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80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jc w:val="center"/>
        <w:rPr>
          <w:rFonts w:ascii="宋体" w:hAnsi="宋体" w:hint="eastAsia"/>
          <w:sz w:val="32"/>
          <w:szCs w:val="32"/>
        </w:rPr>
      </w:pPr>
      <w:r>
        <w:rPr>
          <w:rFonts w:ascii="宋体" w:hAnsi="宋体" w:cs="宋体" w:hint="eastAsia"/>
          <w:b/>
          <w:bCs/>
          <w:sz w:val="32"/>
          <w:szCs w:val="32"/>
        </w:rPr>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实验项目卡9</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lastRenderedPageBreak/>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152"/>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发热、疼痛及抗应激实验方法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掌握家兔发热模型、小鼠疼痛模型的复制技术，动物疲劳实验掌握小鼠常压缺氧模型的制备技术。</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讲述家兔非感染性发热模型复制原理，家兔体温的测定；小鼠疲劳、疼痛实验的主要方法，小鼠常压缺氧模型的原理、制备技术，动物缺氧反应和记录方法。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致热因子→释放内源性致热原→体温调节中枢→体温调定点上移→体温升高，小鼠落水后由于身体重量，小鼠抓在玻璃杆上消耗体力，直至落入水中。向小鼠或大鼠腹腔内注入化学刺激物，可引起深部、大面积较持久的疼痛刺激，致使动物产生扭体反应。</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普通体温计（肛表），游泳箱，自动恒温装置，计时器，温度计，体重天平，电子天平，磨口瓶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200411</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家兔（1只），小鼠（8只），2，4-二硝基苯酚（1瓶），生理盐水（1瓶），甘油（1瓶），NaOH（1瓶），凡士林（1瓶），钠石灰（1瓶），醋酸（500ml），</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215元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rPr>
          <w:rFonts w:eastAsia="黑体" w:hAnsi="Arial"/>
          <w:b/>
          <w:sz w:val="36"/>
          <w:szCs w:val="36"/>
        </w:rPr>
      </w:pPr>
    </w:p>
    <w:p w:rsidR="00E2435A" w:rsidRDefault="00E2435A" w:rsidP="00E2435A">
      <w:pPr>
        <w:autoSpaceDE w:val="0"/>
        <w:autoSpaceDN w:val="0"/>
        <w:adjustRightInd w:val="0"/>
        <w:snapToGrid w:val="0"/>
        <w:jc w:val="center"/>
        <w:rPr>
          <w:rFonts w:ascii="宋体" w:hAnsi="宋体" w:hint="eastAsia"/>
          <w:sz w:val="32"/>
          <w:szCs w:val="32"/>
        </w:rPr>
      </w:pPr>
      <w:r>
        <w:rPr>
          <w:rFonts w:ascii="宋体" w:hAnsi="宋体" w:cs="宋体" w:hint="eastAsia"/>
          <w:b/>
          <w:bCs/>
          <w:sz w:val="32"/>
          <w:szCs w:val="32"/>
        </w:rPr>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实验项目卡10</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lastRenderedPageBreak/>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骨关节疾病动物模型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73202110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掌握大鼠骨折模型的复制方法。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讲述骨折动物模型复制造模原理、操作方法及注意事项。</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按照自由落体原理设计成一可旋转圆筒状刻度轨道，其中心部有一个柱状悬锤，下部呈楔状，楔尾钝圆线状并有橡胶保护， 提起悬锤后，可自由落下，机座部有一可伸缩的固定器，以固定动物肢体。</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大鼠骨折器</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200309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大鼠（4只），酒精（1瓶），乙醚（1瓶），生理盐水（500 ml）。</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E2435A" w:rsidRDefault="00E2435A" w:rsidP="00E2435A">
      <w:pPr>
        <w:autoSpaceDE w:val="0"/>
        <w:autoSpaceDN w:val="0"/>
        <w:adjustRightInd w:val="0"/>
        <w:snapToGrid w:val="0"/>
        <w:jc w:val="center"/>
        <w:rPr>
          <w:rFonts w:eastAsia="黑体" w:hAnsi="Arial" w:hint="eastAsia"/>
          <w:b/>
          <w:sz w:val="36"/>
          <w:szCs w:val="36"/>
        </w:rPr>
      </w:pPr>
    </w:p>
    <w:p w:rsidR="00E2435A" w:rsidRDefault="00E2435A" w:rsidP="00E2435A">
      <w:pPr>
        <w:autoSpaceDE w:val="0"/>
        <w:autoSpaceDN w:val="0"/>
        <w:adjustRightInd w:val="0"/>
        <w:snapToGrid w:val="0"/>
        <w:rPr>
          <w:rFonts w:eastAsia="黑体" w:hAnsi="Arial" w:hint="eastAsia"/>
          <w:b/>
          <w:sz w:val="36"/>
          <w:szCs w:val="36"/>
        </w:rPr>
      </w:pPr>
    </w:p>
    <w:p w:rsidR="00E2435A" w:rsidRDefault="00E2435A" w:rsidP="00E2435A">
      <w:pPr>
        <w:autoSpaceDE w:val="0"/>
        <w:autoSpaceDN w:val="0"/>
        <w:adjustRightInd w:val="0"/>
        <w:snapToGrid w:val="0"/>
        <w:jc w:val="center"/>
        <w:rPr>
          <w:rFonts w:eastAsia="黑体" w:hAnsi="Arial" w:hint="eastAsia"/>
          <w:b/>
          <w:sz w:val="36"/>
          <w:szCs w:val="36"/>
        </w:rPr>
      </w:pPr>
    </w:p>
    <w:p w:rsidR="00E2435A" w:rsidRDefault="00E2435A" w:rsidP="00E2435A">
      <w:pPr>
        <w:autoSpaceDE w:val="0"/>
        <w:autoSpaceDN w:val="0"/>
        <w:adjustRightInd w:val="0"/>
        <w:snapToGrid w:val="0"/>
        <w:jc w:val="center"/>
        <w:rPr>
          <w:rFonts w:eastAsia="黑体" w:hAnsi="Arial" w:hint="eastAsia"/>
          <w:b/>
          <w:sz w:val="36"/>
          <w:szCs w:val="36"/>
        </w:rPr>
      </w:pPr>
    </w:p>
    <w:p w:rsidR="00E2435A" w:rsidRDefault="00E2435A" w:rsidP="00E2435A">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cs="宋体" w:hint="eastAsia"/>
          <w:b/>
          <w:bCs/>
          <w:sz w:val="32"/>
          <w:szCs w:val="32"/>
        </w:rPr>
        <w:lastRenderedPageBreak/>
        <w:t>人类疾病动物模型复制(</w:t>
      </w:r>
      <w:r>
        <w:rPr>
          <w:rFonts w:ascii="宋体" w:hAnsi="宋体" w:cs="宋体" w:hint="eastAsia"/>
          <w:b/>
          <w:bCs/>
          <w:spacing w:val="-12"/>
          <w:sz w:val="32"/>
          <w:szCs w:val="32"/>
        </w:rPr>
        <w:t>732021</w:t>
      </w:r>
      <w:r>
        <w:rPr>
          <w:rFonts w:ascii="宋体" w:hAnsi="宋体" w:cs="宋体" w:hint="eastAsia"/>
          <w:b/>
          <w:bCs/>
          <w:sz w:val="32"/>
          <w:szCs w:val="32"/>
        </w:rPr>
        <w:t>)</w:t>
      </w:r>
      <w:r>
        <w:rPr>
          <w:rFonts w:ascii="宋体" w:hAnsi="宋体" w:hint="eastAsia"/>
          <w:b/>
          <w:sz w:val="32"/>
          <w:szCs w:val="32"/>
        </w:rPr>
        <w:t>实验项目卡11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27"/>
        <w:gridCol w:w="6593"/>
      </w:tblGrid>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No</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字段名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utoSpaceDE w:val="0"/>
              <w:autoSpaceDN w:val="0"/>
              <w:adjustRightIn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E2435A"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人类疾病动物模型复制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课程编号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w:t>
            </w:r>
          </w:p>
        </w:tc>
      </w:tr>
      <w:tr w:rsidR="00E2435A"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抗肿瘤药物的研究方法</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实验项目编号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73202111</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jc w:val="center"/>
              <w:rPr>
                <w:rFonts w:ascii="宋体" w:hAnsi="宋体" w:cs="宋体" w:hint="eastAsia"/>
                <w:kern w:val="0"/>
                <w:szCs w:val="21"/>
              </w:rPr>
            </w:pPr>
            <w:r>
              <w:rPr>
                <w:rFonts w:ascii="宋体" w:hAnsi="宋体" w:cs="宋体" w:hint="eastAsia"/>
                <w:kern w:val="0"/>
                <w:szCs w:val="21"/>
              </w:rPr>
              <w:t>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网络实验</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每组人数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4-5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计划学时数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0.5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实验性质</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必做</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实验目的</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掌握MTT的原理。</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jc w:val="center"/>
              <w:rPr>
                <w:rFonts w:ascii="宋体" w:hAnsi="宋体" w:cs="宋体"/>
                <w:kern w:val="0"/>
                <w:szCs w:val="21"/>
              </w:rPr>
            </w:pPr>
            <w:r>
              <w:rPr>
                <w:rFonts w:ascii="宋体" w:hAnsi="宋体" w:cs="宋体" w:hint="eastAsia"/>
                <w:kern w:val="0"/>
                <w:szCs w:val="21"/>
              </w:rPr>
              <w:t>实验内容</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MTT法原理、操作方法及注意事项。</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实验原理</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MTT是一种能接受氢原子的染料。活细胞线粒体中的脱氢酶在细胞内可将黄色的MTT转化成不溶性的蓝紫色的甲簪，甲簪的生成量在通常情况下与活细胞数成正比，在一定波长下用酶标仪测定光密度值，即可定量测出细胞的存活率。</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实验类型</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1.演示性□√；2.验证性□；3.综合性□；4.设计性□；5.研究性□。</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实验者层次</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本科生</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实验仪器设备</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酶标仪，移液器（20－200ml）</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实验套数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 xml:space="preserve"> 5</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开出时间</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200309</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教学单位名称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18</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教学单位编号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73</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19</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实验单位名称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20</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实验中心编号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133104</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21</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实验地名称</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药学药理与毒理实验中心</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22</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实验地编号</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药学院108</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23</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一次性材料品名</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96孔细胞培养板（1块），MTT（100 mg），DMSO(1瓶)，培养基（3瓶），血清（2瓶），培养瓶（10个），胰蛋白酶（1瓶），PBS缓冲液（2瓶）</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24</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一次性材料</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280</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25</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kern w:val="0"/>
                <w:szCs w:val="21"/>
              </w:rPr>
            </w:pPr>
            <w:r>
              <w:rPr>
                <w:rFonts w:ascii="宋体" w:hAnsi="宋体" w:cs="宋体" w:hint="eastAsia"/>
                <w:kern w:val="0"/>
                <w:szCs w:val="21"/>
              </w:rPr>
              <w:t>面向专业</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生物医学工程</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26</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实验项目卡制定人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于晓艳，石艳</w:t>
            </w:r>
          </w:p>
        </w:tc>
      </w:tr>
      <w:tr w:rsidR="00E2435A" w:rsidTr="0063328B">
        <w:trPr>
          <w:cantSplit/>
          <w:trHeight w:val="284"/>
        </w:trPr>
        <w:tc>
          <w:tcPr>
            <w:tcW w:w="410" w:type="dxa"/>
            <w:tcBorders>
              <w:top w:val="single" w:sz="4" w:space="0" w:color="auto"/>
              <w:bottom w:val="single" w:sz="4" w:space="0" w:color="auto"/>
              <w:right w:val="single" w:sz="4" w:space="0" w:color="auto"/>
            </w:tcBorders>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27</w:t>
            </w:r>
          </w:p>
        </w:tc>
        <w:tc>
          <w:tcPr>
            <w:tcW w:w="1927" w:type="dxa"/>
            <w:tcBorders>
              <w:top w:val="single" w:sz="4" w:space="0" w:color="auto"/>
              <w:bottom w:val="single" w:sz="4" w:space="0" w:color="auto"/>
              <w:right w:val="single" w:sz="4" w:space="0" w:color="auto"/>
            </w:tcBorders>
            <w:tcMar>
              <w:left w:w="40" w:type="dxa"/>
              <w:right w:w="40" w:type="dxa"/>
            </w:tcMar>
            <w:vAlign w:val="center"/>
          </w:tcPr>
          <w:p w:rsidR="00E2435A" w:rsidRDefault="00E2435A" w:rsidP="0063328B">
            <w:pPr>
              <w:autoSpaceDE w:val="0"/>
              <w:autoSpaceDN w:val="0"/>
              <w:adjustRightInd w:val="0"/>
              <w:spacing w:line="240" w:lineRule="atLeast"/>
              <w:jc w:val="center"/>
              <w:rPr>
                <w:rFonts w:ascii="宋体" w:hAnsi="宋体" w:cs="宋体" w:hint="eastAsia"/>
                <w:kern w:val="0"/>
                <w:szCs w:val="21"/>
              </w:rPr>
            </w:pPr>
            <w:r>
              <w:rPr>
                <w:rFonts w:ascii="宋体" w:hAnsi="宋体" w:cs="宋体" w:hint="eastAsia"/>
                <w:kern w:val="0"/>
                <w:szCs w:val="21"/>
              </w:rPr>
              <w:t>实验项目卡审核人</w:t>
            </w:r>
          </w:p>
        </w:tc>
        <w:tc>
          <w:tcPr>
            <w:tcW w:w="6593" w:type="dxa"/>
            <w:tcBorders>
              <w:top w:val="single" w:sz="4" w:space="0" w:color="auto"/>
              <w:left w:val="single" w:sz="4" w:space="0" w:color="auto"/>
              <w:bottom w:val="single" w:sz="4" w:space="0" w:color="auto"/>
            </w:tcBorders>
            <w:vAlign w:val="center"/>
          </w:tcPr>
          <w:p w:rsidR="00E2435A" w:rsidRDefault="00E2435A" w:rsidP="0063328B">
            <w:pPr>
              <w:adjustRightInd w:val="0"/>
              <w:snapToGrid w:val="0"/>
              <w:rPr>
                <w:rFonts w:ascii="楷体" w:eastAsia="楷体" w:hAnsi="楷体" w:hint="eastAsia"/>
                <w:sz w:val="24"/>
              </w:rPr>
            </w:pPr>
            <w:r>
              <w:rPr>
                <w:rFonts w:ascii="楷体" w:eastAsia="楷体" w:hAnsi="楷体" w:hint="eastAsia"/>
                <w:sz w:val="24"/>
              </w:rPr>
              <w:t>任立群，李相军</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瀹嬩綋">
    <w:altName w:val="宋体"/>
    <w:charset w:val="86"/>
    <w:family w:val="roma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B64"/>
    <w:multiLevelType w:val="multilevel"/>
    <w:tmpl w:val="0DF81B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FAF0D1E"/>
    <w:multiLevelType w:val="multilevel"/>
    <w:tmpl w:val="2FAF0D1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63C5FF1"/>
    <w:multiLevelType w:val="multilevel"/>
    <w:tmpl w:val="363C5FF1"/>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39B45DF2"/>
    <w:multiLevelType w:val="multilevel"/>
    <w:tmpl w:val="39B45DF2"/>
    <w:lvl w:ilvl="0">
      <w:start w:val="12"/>
      <w:numFmt w:val="decimal"/>
      <w:lvlText w:val="%1．"/>
      <w:lvlJc w:val="left"/>
      <w:pPr>
        <w:ind w:left="1190" w:hanging="63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3EC25784"/>
    <w:multiLevelType w:val="multilevel"/>
    <w:tmpl w:val="3EC25784"/>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1F22C79"/>
    <w:multiLevelType w:val="multilevel"/>
    <w:tmpl w:val="41F22C79"/>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5EB698E"/>
    <w:multiLevelType w:val="multilevel"/>
    <w:tmpl w:val="55EB698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7AF7C9D"/>
    <w:multiLevelType w:val="multilevel"/>
    <w:tmpl w:val="67AF7C9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9D15499"/>
    <w:multiLevelType w:val="multilevel"/>
    <w:tmpl w:val="69D15499"/>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6A8F4711"/>
    <w:multiLevelType w:val="multilevel"/>
    <w:tmpl w:val="6A8F47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7"/>
  </w:num>
  <w:num w:numId="4">
    <w:abstractNumId w:val="6"/>
  </w:num>
  <w:num w:numId="5">
    <w:abstractNumId w:val="9"/>
  </w:num>
  <w:num w:numId="6">
    <w:abstractNumId w:val="5"/>
  </w:num>
  <w:num w:numId="7">
    <w:abstractNumId w:val="1"/>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435A"/>
    <w:rsid w:val="00E2435A"/>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Colorful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35A"/>
    <w:pPr>
      <w:widowControl w:val="0"/>
      <w:jc w:val="both"/>
    </w:pPr>
    <w:rPr>
      <w:rFonts w:ascii="Times New Roman" w:eastAsia="宋体" w:hAnsi="Times New Roman" w:cs="Times New Roman"/>
      <w:szCs w:val="24"/>
    </w:rPr>
  </w:style>
  <w:style w:type="paragraph" w:styleId="1">
    <w:name w:val="heading 1"/>
    <w:basedOn w:val="a"/>
    <w:next w:val="a"/>
    <w:link w:val="1Char"/>
    <w:qFormat/>
    <w:rsid w:val="00E243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2435A"/>
    <w:rPr>
      <w:rFonts w:ascii="Times New Roman" w:eastAsia="宋体" w:hAnsi="Times New Roman" w:cs="Times New Roman"/>
      <w:b/>
      <w:bCs/>
      <w:kern w:val="44"/>
      <w:sz w:val="44"/>
      <w:szCs w:val="44"/>
    </w:rPr>
  </w:style>
  <w:style w:type="character" w:customStyle="1" w:styleId="bookattfontblack1">
    <w:name w:val="bookattfontblack1"/>
    <w:basedOn w:val="a0"/>
    <w:rsid w:val="00E2435A"/>
    <w:rPr>
      <w:rFonts w:ascii="瀹嬩綋" w:eastAsia="瀹嬩綋" w:hint="eastAsia"/>
      <w:color w:val="000000"/>
      <w:sz w:val="18"/>
      <w:szCs w:val="18"/>
    </w:rPr>
  </w:style>
  <w:style w:type="character" w:styleId="a3">
    <w:name w:val="annotation reference"/>
    <w:basedOn w:val="a0"/>
    <w:uiPriority w:val="99"/>
    <w:unhideWhenUsed/>
    <w:rsid w:val="00E2435A"/>
    <w:rPr>
      <w:sz w:val="21"/>
      <w:szCs w:val="21"/>
    </w:rPr>
  </w:style>
  <w:style w:type="character" w:customStyle="1" w:styleId="Char">
    <w:name w:val="批注主题 Char"/>
    <w:basedOn w:val="Char0"/>
    <w:link w:val="a4"/>
    <w:uiPriority w:val="99"/>
    <w:rsid w:val="00E2435A"/>
    <w:rPr>
      <w:b/>
      <w:bCs/>
    </w:rPr>
  </w:style>
  <w:style w:type="character" w:customStyle="1" w:styleId="Char1">
    <w:name w:val="页脚 Char"/>
    <w:basedOn w:val="a0"/>
    <w:link w:val="a5"/>
    <w:uiPriority w:val="99"/>
    <w:rsid w:val="00E2435A"/>
    <w:rPr>
      <w:sz w:val="18"/>
      <w:szCs w:val="18"/>
    </w:rPr>
  </w:style>
  <w:style w:type="character" w:customStyle="1" w:styleId="Char0">
    <w:name w:val="批注文字 Char"/>
    <w:basedOn w:val="a0"/>
    <w:link w:val="a6"/>
    <w:uiPriority w:val="99"/>
    <w:rsid w:val="00E2435A"/>
    <w:rPr>
      <w:rFonts w:ascii="Calibri" w:hAnsi="Calibri"/>
    </w:rPr>
  </w:style>
  <w:style w:type="character" w:customStyle="1" w:styleId="sy21">
    <w:name w:val="sy21"/>
    <w:basedOn w:val="a0"/>
    <w:rsid w:val="00E2435A"/>
    <w:rPr>
      <w:sz w:val="21"/>
      <w:szCs w:val="21"/>
    </w:rPr>
  </w:style>
  <w:style w:type="character" w:customStyle="1" w:styleId="Char2">
    <w:name w:val="正文文本缩进 Char"/>
    <w:basedOn w:val="a0"/>
    <w:link w:val="a7"/>
    <w:rsid w:val="00E2435A"/>
    <w:rPr>
      <w:color w:val="FF0000"/>
      <w:szCs w:val="21"/>
    </w:rPr>
  </w:style>
  <w:style w:type="character" w:customStyle="1" w:styleId="Char3">
    <w:name w:val="批注框文本 Char"/>
    <w:basedOn w:val="a0"/>
    <w:link w:val="a8"/>
    <w:uiPriority w:val="99"/>
    <w:rsid w:val="00E2435A"/>
    <w:rPr>
      <w:sz w:val="18"/>
      <w:szCs w:val="18"/>
    </w:rPr>
  </w:style>
  <w:style w:type="character" w:customStyle="1" w:styleId="Char4">
    <w:name w:val="页眉 Char"/>
    <w:basedOn w:val="a0"/>
    <w:link w:val="a9"/>
    <w:uiPriority w:val="99"/>
    <w:rsid w:val="00E2435A"/>
    <w:rPr>
      <w:sz w:val="18"/>
      <w:szCs w:val="18"/>
    </w:rPr>
  </w:style>
  <w:style w:type="character" w:styleId="aa">
    <w:name w:val="Hyperlink"/>
    <w:basedOn w:val="a0"/>
    <w:rsid w:val="00E2435A"/>
    <w:rPr>
      <w:strike w:val="0"/>
      <w:dstrike w:val="0"/>
      <w:color w:val="000000"/>
      <w:sz w:val="18"/>
      <w:szCs w:val="18"/>
      <w:u w:val="none"/>
    </w:rPr>
  </w:style>
  <w:style w:type="character" w:customStyle="1" w:styleId="2Char">
    <w:name w:val="正文文本缩进 2 Char"/>
    <w:basedOn w:val="a0"/>
    <w:link w:val="2"/>
    <w:uiPriority w:val="99"/>
    <w:rsid w:val="00E2435A"/>
    <w:rPr>
      <w:szCs w:val="24"/>
    </w:rPr>
  </w:style>
  <w:style w:type="paragraph" w:styleId="a9">
    <w:name w:val="header"/>
    <w:basedOn w:val="a"/>
    <w:link w:val="Char4"/>
    <w:uiPriority w:val="99"/>
    <w:rsid w:val="00E243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9"/>
    <w:uiPriority w:val="99"/>
    <w:semiHidden/>
    <w:rsid w:val="00E2435A"/>
    <w:rPr>
      <w:rFonts w:ascii="Times New Roman" w:eastAsia="宋体" w:hAnsi="Times New Roman" w:cs="Times New Roman"/>
      <w:sz w:val="18"/>
      <w:szCs w:val="18"/>
    </w:rPr>
  </w:style>
  <w:style w:type="paragraph" w:styleId="ab">
    <w:name w:val="Normal (Web)"/>
    <w:basedOn w:val="a"/>
    <w:rsid w:val="00E2435A"/>
    <w:pPr>
      <w:widowControl/>
      <w:spacing w:before="100" w:beforeAutospacing="1" w:after="100" w:afterAutospacing="1"/>
      <w:jc w:val="left"/>
    </w:pPr>
    <w:rPr>
      <w:rFonts w:ascii="宋体" w:hAnsi="宋体"/>
      <w:kern w:val="0"/>
      <w:sz w:val="24"/>
    </w:rPr>
  </w:style>
  <w:style w:type="paragraph" w:styleId="a6">
    <w:name w:val="annotation text"/>
    <w:basedOn w:val="a"/>
    <w:link w:val="Char0"/>
    <w:uiPriority w:val="99"/>
    <w:unhideWhenUsed/>
    <w:rsid w:val="00E2435A"/>
    <w:pPr>
      <w:jc w:val="left"/>
    </w:pPr>
    <w:rPr>
      <w:rFonts w:ascii="Calibri" w:eastAsiaTheme="minorEastAsia" w:hAnsi="Calibri" w:cstheme="minorBidi"/>
      <w:szCs w:val="22"/>
    </w:rPr>
  </w:style>
  <w:style w:type="character" w:customStyle="1" w:styleId="Char11">
    <w:name w:val="批注文字 Char1"/>
    <w:basedOn w:val="a0"/>
    <w:link w:val="a6"/>
    <w:uiPriority w:val="99"/>
    <w:semiHidden/>
    <w:rsid w:val="00E2435A"/>
    <w:rPr>
      <w:rFonts w:ascii="Times New Roman" w:eastAsia="宋体" w:hAnsi="Times New Roman" w:cs="Times New Roman"/>
      <w:szCs w:val="24"/>
    </w:rPr>
  </w:style>
  <w:style w:type="paragraph" w:styleId="a7">
    <w:name w:val="Body Text Indent"/>
    <w:basedOn w:val="a"/>
    <w:link w:val="Char2"/>
    <w:rsid w:val="00E2435A"/>
    <w:pPr>
      <w:ind w:left="420"/>
    </w:pPr>
    <w:rPr>
      <w:rFonts w:asciiTheme="minorHAnsi" w:eastAsiaTheme="minorEastAsia" w:hAnsiTheme="minorHAnsi" w:cstheme="minorBidi"/>
      <w:color w:val="FF0000"/>
      <w:szCs w:val="21"/>
    </w:rPr>
  </w:style>
  <w:style w:type="character" w:customStyle="1" w:styleId="Char12">
    <w:name w:val="正文文本缩进 Char1"/>
    <w:basedOn w:val="a0"/>
    <w:link w:val="a7"/>
    <w:uiPriority w:val="99"/>
    <w:semiHidden/>
    <w:rsid w:val="00E2435A"/>
    <w:rPr>
      <w:rFonts w:ascii="Times New Roman" w:eastAsia="宋体" w:hAnsi="Times New Roman" w:cs="Times New Roman"/>
      <w:szCs w:val="24"/>
    </w:rPr>
  </w:style>
  <w:style w:type="paragraph" w:styleId="a5">
    <w:name w:val="footer"/>
    <w:basedOn w:val="a"/>
    <w:link w:val="Char1"/>
    <w:uiPriority w:val="99"/>
    <w:rsid w:val="00E243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0"/>
    <w:link w:val="a5"/>
    <w:uiPriority w:val="99"/>
    <w:semiHidden/>
    <w:rsid w:val="00E2435A"/>
    <w:rPr>
      <w:rFonts w:ascii="Times New Roman" w:eastAsia="宋体" w:hAnsi="Times New Roman" w:cs="Times New Roman"/>
      <w:sz w:val="18"/>
      <w:szCs w:val="18"/>
    </w:rPr>
  </w:style>
  <w:style w:type="paragraph" w:styleId="a8">
    <w:name w:val="Balloon Text"/>
    <w:basedOn w:val="a"/>
    <w:link w:val="Char3"/>
    <w:uiPriority w:val="99"/>
    <w:rsid w:val="00E2435A"/>
    <w:rPr>
      <w:rFonts w:asciiTheme="minorHAnsi" w:eastAsiaTheme="minorEastAsia" w:hAnsiTheme="minorHAnsi" w:cstheme="minorBidi"/>
      <w:sz w:val="18"/>
      <w:szCs w:val="18"/>
    </w:rPr>
  </w:style>
  <w:style w:type="character" w:customStyle="1" w:styleId="Char14">
    <w:name w:val="批注框文本 Char1"/>
    <w:basedOn w:val="a0"/>
    <w:link w:val="a8"/>
    <w:uiPriority w:val="99"/>
    <w:semiHidden/>
    <w:rsid w:val="00E2435A"/>
    <w:rPr>
      <w:rFonts w:ascii="Times New Roman" w:eastAsia="宋体" w:hAnsi="Times New Roman" w:cs="Times New Roman"/>
      <w:sz w:val="18"/>
      <w:szCs w:val="18"/>
    </w:rPr>
  </w:style>
  <w:style w:type="paragraph" w:styleId="2">
    <w:name w:val="Body Text Indent 2"/>
    <w:basedOn w:val="a"/>
    <w:link w:val="2Char"/>
    <w:uiPriority w:val="99"/>
    <w:unhideWhenUsed/>
    <w:rsid w:val="00E2435A"/>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0"/>
    <w:link w:val="2"/>
    <w:uiPriority w:val="99"/>
    <w:semiHidden/>
    <w:rsid w:val="00E2435A"/>
    <w:rPr>
      <w:rFonts w:ascii="Times New Roman" w:eastAsia="宋体" w:hAnsi="Times New Roman" w:cs="Times New Roman"/>
      <w:szCs w:val="24"/>
    </w:rPr>
  </w:style>
  <w:style w:type="paragraph" w:styleId="a4">
    <w:name w:val="annotation subject"/>
    <w:basedOn w:val="a6"/>
    <w:next w:val="a6"/>
    <w:link w:val="Char"/>
    <w:uiPriority w:val="99"/>
    <w:unhideWhenUsed/>
    <w:rsid w:val="00E2435A"/>
    <w:rPr>
      <w:b/>
      <w:bCs/>
    </w:rPr>
  </w:style>
  <w:style w:type="character" w:customStyle="1" w:styleId="Char15">
    <w:name w:val="批注主题 Char1"/>
    <w:basedOn w:val="Char11"/>
    <w:link w:val="a4"/>
    <w:uiPriority w:val="99"/>
    <w:semiHidden/>
    <w:rsid w:val="00E2435A"/>
    <w:rPr>
      <w:b/>
      <w:bCs/>
    </w:rPr>
  </w:style>
  <w:style w:type="paragraph" w:customStyle="1" w:styleId="Default">
    <w:name w:val="Default"/>
    <w:rsid w:val="00E2435A"/>
    <w:pPr>
      <w:widowControl w:val="0"/>
      <w:autoSpaceDE w:val="0"/>
      <w:autoSpaceDN w:val="0"/>
      <w:adjustRightInd w:val="0"/>
    </w:pPr>
    <w:rPr>
      <w:rFonts w:ascii="Times New Roman" w:eastAsia="宋体" w:hAnsi="Times New Roman" w:cs="Times New Roman"/>
      <w:color w:val="000000"/>
      <w:kern w:val="0"/>
      <w:sz w:val="24"/>
      <w:szCs w:val="24"/>
    </w:rPr>
  </w:style>
  <w:style w:type="table" w:styleId="ac">
    <w:name w:val="Table Grid"/>
    <w:basedOn w:val="a1"/>
    <w:rsid w:val="00E2435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Colorful 3"/>
    <w:basedOn w:val="a1"/>
    <w:rsid w:val="00E2435A"/>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1624</Words>
  <Characters>9263</Characters>
  <Application>Microsoft Office Word</Application>
  <DocSecurity>0</DocSecurity>
  <Lines>77</Lines>
  <Paragraphs>21</Paragraphs>
  <ScaleCrop>false</ScaleCrop>
  <Company/>
  <LinksUpToDate>false</LinksUpToDate>
  <CharactersWithSpaces>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2016-02-01T03:16:00Z</dcterms:created>
  <dcterms:modified xsi:type="dcterms:W3CDTF">2016-02-01T03:17:00Z</dcterms:modified>
</cp:coreProperties>
</file>